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45E5088E"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4A582F">
        <w:rPr>
          <w:rFonts w:ascii="Arial" w:hAnsi="Arial" w:cs="Arial"/>
          <w:color w:val="auto"/>
          <w:sz w:val="24"/>
          <w:szCs w:val="24"/>
        </w:rPr>
        <w:t>28</w:t>
      </w:r>
      <w:r w:rsidRPr="009A3DB5">
        <w:rPr>
          <w:rFonts w:ascii="Arial" w:hAnsi="Arial" w:cs="Arial"/>
          <w:color w:val="auto"/>
          <w:sz w:val="24"/>
          <w:szCs w:val="24"/>
        </w:rPr>
        <w:t>.</w:t>
      </w:r>
      <w:r w:rsidR="00276B45">
        <w:rPr>
          <w:rFonts w:ascii="Arial" w:hAnsi="Arial" w:cs="Arial"/>
          <w:color w:val="auto"/>
          <w:sz w:val="24"/>
          <w:szCs w:val="24"/>
        </w:rPr>
        <w:t>1</w:t>
      </w:r>
      <w:r w:rsidR="00A252A0">
        <w:rPr>
          <w:rFonts w:ascii="Arial" w:hAnsi="Arial" w:cs="Arial"/>
          <w:color w:val="auto"/>
          <w:sz w:val="24"/>
          <w:szCs w:val="24"/>
        </w:rPr>
        <w:t>2</w:t>
      </w:r>
      <w:r w:rsidRPr="009A3DB5">
        <w:rPr>
          <w:rFonts w:ascii="Arial" w:hAnsi="Arial" w:cs="Arial"/>
          <w:color w:val="auto"/>
          <w:sz w:val="24"/>
          <w:szCs w:val="24"/>
        </w:rPr>
        <w:t>.202</w:t>
      </w:r>
      <w:r w:rsidR="00550AFB">
        <w:rPr>
          <w:rFonts w:ascii="Arial" w:hAnsi="Arial" w:cs="Arial"/>
          <w:color w:val="auto"/>
          <w:sz w:val="24"/>
          <w:szCs w:val="24"/>
        </w:rPr>
        <w:t>1</w:t>
      </w:r>
      <w:r w:rsidRPr="007D42BB">
        <w:rPr>
          <w:rFonts w:ascii="Arial" w:hAnsi="Arial" w:cs="Arial"/>
          <w:color w:val="auto"/>
          <w:sz w:val="24"/>
          <w:szCs w:val="24"/>
        </w:rPr>
        <w:t xml:space="preserve">   </w:t>
      </w:r>
      <w:r>
        <w:rPr>
          <w:rFonts w:ascii="Arial" w:hAnsi="Arial" w:cs="Arial"/>
          <w:color w:val="auto"/>
          <w:sz w:val="24"/>
          <w:szCs w:val="24"/>
        </w:rPr>
        <w:t xml:space="preserve">                   </w:t>
      </w:r>
    </w:p>
    <w:p w14:paraId="5F9601EC" w14:textId="77777777" w:rsidR="00B11A31" w:rsidRDefault="00B11A31" w:rsidP="00135D9C">
      <w:pPr>
        <w:shd w:val="clear" w:color="auto" w:fill="FFFFFF"/>
        <w:spacing w:after="0" w:line="240" w:lineRule="atLeast"/>
        <w:contextualSpacing/>
        <w:rPr>
          <w:rFonts w:ascii="Arial" w:hAnsi="Arial" w:cs="Arial"/>
          <w:b/>
          <w:color w:val="C0504D" w:themeColor="accent2"/>
          <w:sz w:val="36"/>
          <w:szCs w:val="36"/>
        </w:rPr>
      </w:pPr>
    </w:p>
    <w:p w14:paraId="73E32467" w14:textId="70469A2F"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190BA5">
        <w:rPr>
          <w:rFonts w:ascii="Arial" w:hAnsi="Arial" w:cs="Arial"/>
          <w:b/>
          <w:color w:val="C0504D" w:themeColor="accent2"/>
          <w:sz w:val="36"/>
          <w:szCs w:val="36"/>
        </w:rPr>
        <w:t>1</w:t>
      </w:r>
    </w:p>
    <w:p w14:paraId="77781AFD"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6B404578" w14:textId="77777777" w:rsidR="00CE5F50" w:rsidRDefault="00CE5F50" w:rsidP="00093174">
      <w:pPr>
        <w:spacing w:after="0" w:line="240" w:lineRule="auto"/>
        <w:jc w:val="both"/>
        <w:rPr>
          <w:rFonts w:ascii="Arial" w:eastAsia="Calibri" w:hAnsi="Arial" w:cs="Arial"/>
          <w:b/>
          <w:bCs/>
          <w:color w:val="auto"/>
          <w:kern w:val="0"/>
          <w:sz w:val="22"/>
          <w:szCs w:val="22"/>
          <w:lang w:eastAsia="en-US"/>
        </w:rPr>
      </w:pPr>
    </w:p>
    <w:p w14:paraId="48835664" w14:textId="55EA6215" w:rsidR="00F46FA6" w:rsidRDefault="00F46FA6" w:rsidP="004E7197">
      <w:pPr>
        <w:spacing w:after="160" w:line="259" w:lineRule="auto"/>
        <w:jc w:val="center"/>
        <w:rPr>
          <w:rFonts w:ascii="Arial" w:eastAsia="Calibri" w:hAnsi="Arial" w:cs="Arial"/>
          <w:b/>
          <w:bCs/>
          <w:color w:val="auto"/>
          <w:kern w:val="0"/>
          <w:lang w:eastAsia="en-US"/>
        </w:rPr>
      </w:pPr>
      <w:bookmarkStart w:id="0" w:name="_top"/>
      <w:bookmarkEnd w:id="0"/>
      <w:r w:rsidRPr="00DF6BAD">
        <w:rPr>
          <w:rFonts w:ascii="Arial" w:eastAsia="Calibri" w:hAnsi="Arial" w:cs="Arial"/>
          <w:b/>
          <w:bCs/>
          <w:color w:val="auto"/>
          <w:kern w:val="0"/>
          <w:lang w:eastAsia="en-US"/>
        </w:rPr>
        <w:t xml:space="preserve">UTİKAD </w:t>
      </w:r>
      <w:r w:rsidR="004A582F" w:rsidRPr="00DF6BAD">
        <w:rPr>
          <w:rFonts w:ascii="Arial" w:eastAsia="Calibri" w:hAnsi="Arial" w:cs="Arial"/>
          <w:b/>
          <w:bCs/>
          <w:color w:val="auto"/>
          <w:kern w:val="0"/>
          <w:lang w:eastAsia="en-US"/>
        </w:rPr>
        <w:t>BURSA’DA</w:t>
      </w:r>
      <w:r w:rsidRPr="00DF6BAD">
        <w:rPr>
          <w:rFonts w:ascii="Arial" w:eastAsia="Calibri" w:hAnsi="Arial" w:cs="Arial"/>
          <w:b/>
          <w:bCs/>
          <w:color w:val="auto"/>
          <w:kern w:val="0"/>
          <w:lang w:eastAsia="en-US"/>
        </w:rPr>
        <w:t xml:space="preserve"> ÜYELERİ İLE BİR ARAYA GELDİ</w:t>
      </w:r>
    </w:p>
    <w:p w14:paraId="322ECBCA" w14:textId="61314A7E" w:rsidR="000B3427" w:rsidRDefault="000B3427" w:rsidP="000B3427">
      <w:pPr>
        <w:spacing w:after="160" w:line="259" w:lineRule="auto"/>
        <w:jc w:val="center"/>
        <w:rPr>
          <w:rFonts w:ascii="Arial" w:eastAsia="Calibri" w:hAnsi="Arial" w:cs="Arial"/>
          <w:b/>
          <w:bCs/>
          <w:color w:val="auto"/>
          <w:kern w:val="0"/>
          <w:lang w:eastAsia="en-US"/>
        </w:rPr>
      </w:pPr>
      <w:r w:rsidRPr="000B3427">
        <w:rPr>
          <w:rFonts w:ascii="Arial" w:eastAsia="Calibri" w:hAnsi="Arial" w:cs="Arial"/>
          <w:b/>
          <w:bCs/>
          <w:color w:val="auto"/>
          <w:kern w:val="0"/>
          <w:lang w:eastAsia="en-US"/>
        </w:rPr>
        <w:t>Uluslararası Taşımacılık ve Lojistik Hizmet Üretenleri Derneği UTİKAD, üye buluşmalarının üçüncüsünü Bursa’da gerçekleştirdi. UTİKAD Heyeti, 17 Aralık 2021 Cuma günü Bursa Hilton Convention Center’da üyeleriyle bir araya geldi.</w:t>
      </w:r>
    </w:p>
    <w:p w14:paraId="21D36BE7" w14:textId="1A2A94FC" w:rsidR="006143A7" w:rsidRPr="00DF6BAD" w:rsidRDefault="00BD22B0" w:rsidP="00716D79">
      <w:pPr>
        <w:spacing w:after="160" w:line="259" w:lineRule="auto"/>
        <w:jc w:val="center"/>
        <w:rPr>
          <w:rFonts w:ascii="Arial" w:hAnsi="Arial" w:cs="Arial"/>
          <w:b/>
          <w:bCs/>
          <w:color w:val="auto"/>
        </w:rPr>
      </w:pPr>
      <w:r w:rsidRPr="00DF6BAD">
        <w:rPr>
          <w:rFonts w:ascii="Arial" w:hAnsi="Arial" w:cs="Arial"/>
          <w:b/>
          <w:bCs/>
          <w:color w:val="auto"/>
        </w:rPr>
        <w:t>Buluşmaya UTİKAD Yönetim Kurulu Başkanı Ayşem Ulusoy,</w:t>
      </w:r>
      <w:r w:rsidR="00270674">
        <w:rPr>
          <w:rFonts w:ascii="Arial" w:hAnsi="Arial" w:cs="Arial"/>
          <w:b/>
          <w:bCs/>
          <w:color w:val="auto"/>
        </w:rPr>
        <w:t xml:space="preserve"> </w:t>
      </w:r>
      <w:r w:rsidR="00C93C1F">
        <w:rPr>
          <w:rFonts w:ascii="Arial" w:hAnsi="Arial" w:cs="Arial"/>
          <w:b/>
          <w:bCs/>
          <w:color w:val="auto"/>
        </w:rPr>
        <w:t>UTİKAD</w:t>
      </w:r>
      <w:r w:rsidRPr="00DF6BAD">
        <w:rPr>
          <w:rFonts w:ascii="Arial" w:hAnsi="Arial" w:cs="Arial"/>
          <w:b/>
          <w:bCs/>
          <w:color w:val="auto"/>
        </w:rPr>
        <w:t xml:space="preserve"> </w:t>
      </w:r>
      <w:r w:rsidR="00A55E6B" w:rsidRPr="00DF6BAD">
        <w:rPr>
          <w:rFonts w:ascii="Arial" w:hAnsi="Arial" w:cs="Arial"/>
          <w:b/>
          <w:bCs/>
          <w:color w:val="auto"/>
        </w:rPr>
        <w:t>Yönetim Kurulu Başkan Yardımcısı Emre Eldener,</w:t>
      </w:r>
      <w:r w:rsidR="00DC0A90" w:rsidRPr="00DF6BAD">
        <w:rPr>
          <w:rFonts w:ascii="Arial" w:hAnsi="Arial" w:cs="Arial"/>
          <w:b/>
          <w:bCs/>
          <w:color w:val="auto"/>
        </w:rPr>
        <w:t xml:space="preserve"> </w:t>
      </w:r>
      <w:r w:rsidRPr="00DF6BAD">
        <w:rPr>
          <w:rFonts w:ascii="Arial" w:hAnsi="Arial" w:cs="Arial"/>
          <w:b/>
          <w:bCs/>
          <w:color w:val="auto"/>
        </w:rPr>
        <w:t>UTİKAD Yönetim Kurulu Üyeleri</w:t>
      </w:r>
      <w:r w:rsidR="00270674" w:rsidRPr="00270674">
        <w:t xml:space="preserve"> </w:t>
      </w:r>
      <w:r w:rsidR="00270674" w:rsidRPr="00270674">
        <w:rPr>
          <w:rFonts w:ascii="Arial" w:hAnsi="Arial" w:cs="Arial"/>
          <w:b/>
          <w:bCs/>
          <w:color w:val="auto"/>
        </w:rPr>
        <w:t>Arkın Obdan</w:t>
      </w:r>
      <w:r w:rsidR="00270674">
        <w:rPr>
          <w:rFonts w:ascii="Arial" w:hAnsi="Arial" w:cs="Arial"/>
          <w:b/>
          <w:bCs/>
          <w:color w:val="auto"/>
        </w:rPr>
        <w:t>,</w:t>
      </w:r>
      <w:r w:rsidRPr="00DF6BAD">
        <w:rPr>
          <w:rFonts w:ascii="Arial" w:hAnsi="Arial" w:cs="Arial"/>
          <w:b/>
          <w:bCs/>
          <w:color w:val="auto"/>
        </w:rPr>
        <w:t xml:space="preserve"> </w:t>
      </w:r>
      <w:r w:rsidR="00FB4DED">
        <w:rPr>
          <w:rFonts w:ascii="Arial" w:hAnsi="Arial" w:cs="Arial"/>
          <w:b/>
          <w:bCs/>
          <w:color w:val="auto"/>
        </w:rPr>
        <w:t xml:space="preserve">Barış Dillioğlu, </w:t>
      </w:r>
      <w:r w:rsidRPr="00DF6BAD">
        <w:rPr>
          <w:rFonts w:ascii="Arial" w:hAnsi="Arial" w:cs="Arial"/>
          <w:b/>
          <w:bCs/>
          <w:color w:val="auto"/>
        </w:rPr>
        <w:t>Cihan Özkal,</w:t>
      </w:r>
      <w:r w:rsidR="00716D79">
        <w:rPr>
          <w:rFonts w:ascii="Arial" w:hAnsi="Arial" w:cs="Arial"/>
          <w:b/>
          <w:bCs/>
          <w:color w:val="auto"/>
        </w:rPr>
        <w:t xml:space="preserve"> </w:t>
      </w:r>
      <w:r w:rsidRPr="00DF6BAD">
        <w:rPr>
          <w:rFonts w:ascii="Arial" w:hAnsi="Arial" w:cs="Arial"/>
          <w:b/>
          <w:bCs/>
          <w:color w:val="auto"/>
        </w:rPr>
        <w:t>Serdar Ayırtman</w:t>
      </w:r>
      <w:r w:rsidR="00BA77A6" w:rsidRPr="00DF6BAD">
        <w:rPr>
          <w:rFonts w:ascii="Arial" w:hAnsi="Arial" w:cs="Arial"/>
          <w:b/>
          <w:bCs/>
          <w:color w:val="auto"/>
        </w:rPr>
        <w:t>,</w:t>
      </w:r>
      <w:r w:rsidRPr="00DF6BAD">
        <w:rPr>
          <w:rFonts w:ascii="Arial" w:hAnsi="Arial" w:cs="Arial"/>
          <w:b/>
          <w:bCs/>
          <w:color w:val="auto"/>
        </w:rPr>
        <w:t xml:space="preserve"> </w:t>
      </w:r>
      <w:r w:rsidR="00994F89">
        <w:rPr>
          <w:rFonts w:ascii="Arial" w:hAnsi="Arial" w:cs="Arial"/>
          <w:b/>
          <w:bCs/>
          <w:color w:val="auto"/>
        </w:rPr>
        <w:t xml:space="preserve">Sibel Gültekin Karagöz, </w:t>
      </w:r>
      <w:r w:rsidR="00C93C1F">
        <w:rPr>
          <w:rFonts w:ascii="Arial" w:hAnsi="Arial" w:cs="Arial"/>
          <w:b/>
          <w:bCs/>
          <w:color w:val="auto"/>
        </w:rPr>
        <w:t xml:space="preserve">UTİKAD </w:t>
      </w:r>
      <w:r w:rsidR="004E7197" w:rsidRPr="00DF6BAD">
        <w:rPr>
          <w:rFonts w:ascii="Arial" w:hAnsi="Arial" w:cs="Arial"/>
          <w:b/>
          <w:bCs/>
          <w:color w:val="auto"/>
        </w:rPr>
        <w:t>Bölgeler Koordinatörü Bilgehan Engin,</w:t>
      </w:r>
      <w:r w:rsidR="00DC0A90" w:rsidRPr="00DF6BAD">
        <w:rPr>
          <w:rFonts w:ascii="Arial" w:hAnsi="Arial" w:cs="Arial"/>
          <w:b/>
          <w:bCs/>
          <w:color w:val="auto"/>
        </w:rPr>
        <w:t xml:space="preserve"> </w:t>
      </w:r>
      <w:r w:rsidR="00C93C1F">
        <w:rPr>
          <w:rFonts w:ascii="Arial" w:hAnsi="Arial" w:cs="Arial"/>
          <w:b/>
          <w:bCs/>
          <w:color w:val="auto"/>
        </w:rPr>
        <w:t xml:space="preserve">UTİKAD </w:t>
      </w:r>
      <w:r w:rsidR="00FC4FB8" w:rsidRPr="00DF6BAD">
        <w:rPr>
          <w:rFonts w:ascii="Arial" w:hAnsi="Arial" w:cs="Arial"/>
          <w:b/>
          <w:bCs/>
          <w:color w:val="auto"/>
        </w:rPr>
        <w:t>Üniversiteler Odak Grubu Koordinatörü Yüksel Kahraman</w:t>
      </w:r>
      <w:r w:rsidR="006F372D" w:rsidRPr="00DF6BAD">
        <w:rPr>
          <w:rFonts w:ascii="Arial" w:hAnsi="Arial" w:cs="Arial"/>
          <w:b/>
          <w:bCs/>
          <w:color w:val="auto"/>
        </w:rPr>
        <w:t>,</w:t>
      </w:r>
      <w:r w:rsidR="00716D79">
        <w:rPr>
          <w:rFonts w:ascii="Arial" w:hAnsi="Arial" w:cs="Arial"/>
          <w:b/>
          <w:bCs/>
          <w:color w:val="auto"/>
        </w:rPr>
        <w:t xml:space="preserve"> </w:t>
      </w:r>
      <w:r w:rsidR="00270674">
        <w:rPr>
          <w:rFonts w:ascii="Arial" w:hAnsi="Arial" w:cs="Arial"/>
          <w:b/>
          <w:bCs/>
          <w:color w:val="auto"/>
        </w:rPr>
        <w:t xml:space="preserve">UTİKAD Bursa Bölge </w:t>
      </w:r>
      <w:r w:rsidR="00B35669">
        <w:rPr>
          <w:rFonts w:ascii="Arial" w:hAnsi="Arial" w:cs="Arial"/>
          <w:b/>
          <w:bCs/>
          <w:color w:val="auto"/>
        </w:rPr>
        <w:t>Temsilcisi</w:t>
      </w:r>
      <w:r w:rsidR="00270674">
        <w:rPr>
          <w:rFonts w:ascii="Arial" w:hAnsi="Arial" w:cs="Arial"/>
          <w:b/>
          <w:bCs/>
          <w:color w:val="auto"/>
        </w:rPr>
        <w:t xml:space="preserve"> Mustafa Harun Gençoğlu,</w:t>
      </w:r>
      <w:r w:rsidR="004E7197" w:rsidRPr="00DF6BAD">
        <w:rPr>
          <w:rFonts w:ascii="Arial" w:hAnsi="Arial" w:cs="Arial"/>
          <w:b/>
          <w:bCs/>
          <w:color w:val="auto"/>
        </w:rPr>
        <w:t xml:space="preserve"> UTİKAD </w:t>
      </w:r>
      <w:r w:rsidR="00871796" w:rsidRPr="00DF6BAD">
        <w:rPr>
          <w:rFonts w:ascii="Arial" w:hAnsi="Arial" w:cs="Arial"/>
          <w:b/>
          <w:bCs/>
          <w:color w:val="auto"/>
        </w:rPr>
        <w:t>Genel</w:t>
      </w:r>
      <w:r w:rsidR="004E7197" w:rsidRPr="00DF6BAD">
        <w:rPr>
          <w:rFonts w:ascii="Arial" w:hAnsi="Arial" w:cs="Arial"/>
          <w:b/>
          <w:bCs/>
          <w:color w:val="auto"/>
        </w:rPr>
        <w:t xml:space="preserve"> Müdürü Alperen Güler</w:t>
      </w:r>
      <w:r w:rsidR="008345B1">
        <w:rPr>
          <w:rFonts w:ascii="Arial" w:hAnsi="Arial" w:cs="Arial"/>
          <w:b/>
          <w:bCs/>
          <w:color w:val="auto"/>
        </w:rPr>
        <w:t xml:space="preserve"> ve UTİKAD İcra Kurulu üyeleri </w:t>
      </w:r>
      <w:r w:rsidR="004E7197" w:rsidRPr="00DF6BAD">
        <w:rPr>
          <w:rFonts w:ascii="Arial" w:hAnsi="Arial" w:cs="Arial"/>
          <w:b/>
          <w:bCs/>
          <w:color w:val="auto"/>
        </w:rPr>
        <w:t>katılım sağladı.</w:t>
      </w:r>
    </w:p>
    <w:p w14:paraId="6EC24635" w14:textId="36BD683D" w:rsidR="00CF75B4" w:rsidRDefault="00CF75B4" w:rsidP="00910CCC">
      <w:pPr>
        <w:spacing w:after="160" w:line="259" w:lineRule="auto"/>
        <w:jc w:val="both"/>
        <w:rPr>
          <w:rFonts w:ascii="Arial" w:hAnsi="Arial" w:cs="Arial"/>
          <w:color w:val="auto"/>
        </w:rPr>
      </w:pPr>
      <w:r w:rsidRPr="00DF6BAD">
        <w:rPr>
          <w:rFonts w:ascii="Arial" w:hAnsi="Arial" w:cs="Arial"/>
          <w:color w:val="auto"/>
        </w:rPr>
        <w:t>Sabah kahvaltısı ile başlayan etkinliğin açılış konuşmasını UTİKAD Yönetim Kurulu</w:t>
      </w:r>
      <w:r w:rsidR="0034211F" w:rsidRPr="00DF6BAD">
        <w:rPr>
          <w:rFonts w:ascii="Arial" w:hAnsi="Arial" w:cs="Arial"/>
          <w:color w:val="auto"/>
        </w:rPr>
        <w:t xml:space="preserve"> Başkanı</w:t>
      </w:r>
      <w:r w:rsidRPr="00DF6BAD">
        <w:rPr>
          <w:rFonts w:ascii="Arial" w:hAnsi="Arial" w:cs="Arial"/>
          <w:color w:val="auto"/>
        </w:rPr>
        <w:t xml:space="preserve"> Ayşem Ulusoy gerçekleştirdi. Ulusoy’un ardından kürsüde yerini alan UTİKAD Genel Müdürü Alperen Güler</w:t>
      </w:r>
      <w:r w:rsidR="00674045" w:rsidRPr="00DF6BAD">
        <w:rPr>
          <w:rFonts w:ascii="Arial" w:hAnsi="Arial" w:cs="Arial"/>
          <w:color w:val="auto"/>
        </w:rPr>
        <w:t>,</w:t>
      </w:r>
      <w:r w:rsidRPr="00DF6BAD">
        <w:rPr>
          <w:rFonts w:ascii="Arial" w:hAnsi="Arial" w:cs="Arial"/>
          <w:color w:val="auto"/>
        </w:rPr>
        <w:t xml:space="preserve"> UTİKAD'ın son dönemdeki ve gelecekteki çalışmaları hakkında bilgiler verdi. </w:t>
      </w:r>
      <w:r w:rsidR="00B35669" w:rsidRPr="00B35669">
        <w:rPr>
          <w:rFonts w:ascii="Arial" w:hAnsi="Arial" w:cs="Arial"/>
          <w:color w:val="auto"/>
        </w:rPr>
        <w:t>Yapılan sunumun ardından üyelerin dile getirdiği başta konteyner hasarları ve gümrükteki geçiş izinlerinin taşıma sürecini uzatması olmak üzere sektörün gündemindeki konuların Bursa ve çevresindeki yansımaları değerlendirildi.</w:t>
      </w:r>
      <w:r w:rsidR="00B35669">
        <w:rPr>
          <w:rFonts w:ascii="Arial" w:hAnsi="Arial" w:cs="Arial"/>
          <w:color w:val="auto"/>
        </w:rPr>
        <w:t xml:space="preserve"> </w:t>
      </w:r>
      <w:r w:rsidR="00910CCC" w:rsidRPr="00DF6BAD">
        <w:rPr>
          <w:rFonts w:ascii="Arial" w:hAnsi="Arial" w:cs="Arial"/>
          <w:color w:val="auto"/>
        </w:rPr>
        <w:t>Çekilen aile fotoğrafının ardından buluşma sonlandırıldı.</w:t>
      </w:r>
    </w:p>
    <w:p w14:paraId="0C057A2D" w14:textId="661FB497" w:rsidR="00E630FC" w:rsidRDefault="00E7302B" w:rsidP="00E7302B">
      <w:pPr>
        <w:spacing w:after="160" w:line="259" w:lineRule="auto"/>
        <w:jc w:val="both"/>
        <w:rPr>
          <w:rFonts w:ascii="Arial" w:hAnsi="Arial" w:cs="Arial"/>
          <w:color w:val="auto"/>
        </w:rPr>
      </w:pPr>
      <w:r w:rsidRPr="00E7302B">
        <w:rPr>
          <w:rFonts w:ascii="Arial" w:hAnsi="Arial" w:cs="Arial"/>
          <w:color w:val="auto"/>
        </w:rPr>
        <w:t xml:space="preserve">UTİKAD Heyeti 17 Aralık 2021 tarihinde gerçekleşen üye buluşmasının ardından </w:t>
      </w:r>
      <w:r w:rsidR="006143A7">
        <w:rPr>
          <w:rFonts w:ascii="Arial" w:hAnsi="Arial" w:cs="Arial"/>
          <w:color w:val="auto"/>
        </w:rPr>
        <w:t xml:space="preserve"> </w:t>
      </w:r>
      <w:r w:rsidRPr="00E7302B">
        <w:rPr>
          <w:rFonts w:ascii="Arial" w:hAnsi="Arial" w:cs="Arial"/>
          <w:color w:val="auto"/>
        </w:rPr>
        <w:t xml:space="preserve"> T.C. Ulaştırma   ve Altyapı Bakanlığı IV. Bölge Müdürlü Muhtesin Sevinç’i makamında ziyaret etti.</w:t>
      </w:r>
      <w:r>
        <w:rPr>
          <w:rFonts w:ascii="Arial" w:hAnsi="Arial" w:cs="Arial"/>
          <w:color w:val="auto"/>
        </w:rPr>
        <w:t xml:space="preserve"> Görüşmede </w:t>
      </w:r>
      <w:r w:rsidRPr="00E7302B">
        <w:rPr>
          <w:rFonts w:ascii="Arial" w:hAnsi="Arial" w:cs="Arial"/>
          <w:color w:val="auto"/>
        </w:rPr>
        <w:t>Bursa ve çevresindeki lojistik yatırımlar ve lojistik potansiyelin arttırılmasına yönelik görüşler değerlendirildi.</w:t>
      </w:r>
      <w:r w:rsidR="00C93C1F">
        <w:rPr>
          <w:rFonts w:ascii="Arial" w:hAnsi="Arial" w:cs="Arial"/>
          <w:color w:val="auto"/>
        </w:rPr>
        <w:t xml:space="preserve"> A</w:t>
      </w:r>
      <w:r w:rsidR="00E630FC" w:rsidRPr="00E630FC">
        <w:rPr>
          <w:rFonts w:ascii="Arial" w:hAnsi="Arial" w:cs="Arial"/>
          <w:color w:val="auto"/>
        </w:rPr>
        <w:t>rdından Uludağ Gümrük ve Dış Ticaret Bölge Müdür Yardımcısı Murat Ceviz</w:t>
      </w:r>
      <w:r w:rsidR="00716D79">
        <w:rPr>
          <w:rFonts w:ascii="Arial" w:hAnsi="Arial" w:cs="Arial"/>
          <w:color w:val="auto"/>
        </w:rPr>
        <w:t>’</w:t>
      </w:r>
      <w:r w:rsidR="0098188D">
        <w:rPr>
          <w:rFonts w:ascii="Arial" w:hAnsi="Arial" w:cs="Arial"/>
          <w:color w:val="auto"/>
        </w:rPr>
        <w:t>i</w:t>
      </w:r>
      <w:r w:rsidR="00E630FC">
        <w:rPr>
          <w:rFonts w:ascii="Arial" w:hAnsi="Arial" w:cs="Arial"/>
          <w:color w:val="auto"/>
        </w:rPr>
        <w:t xml:space="preserve"> ziyaret e</w:t>
      </w:r>
      <w:r w:rsidR="00C93C1F">
        <w:rPr>
          <w:rFonts w:ascii="Arial" w:hAnsi="Arial" w:cs="Arial"/>
          <w:color w:val="auto"/>
        </w:rPr>
        <w:t>den UTİKAD Heyeti</w:t>
      </w:r>
      <w:r w:rsidR="00716D79">
        <w:rPr>
          <w:rFonts w:ascii="Arial" w:hAnsi="Arial" w:cs="Arial"/>
          <w:color w:val="auto"/>
        </w:rPr>
        <w:t>,</w:t>
      </w:r>
      <w:r w:rsidR="0098188D">
        <w:rPr>
          <w:rFonts w:ascii="Arial" w:hAnsi="Arial" w:cs="Arial"/>
          <w:color w:val="auto"/>
        </w:rPr>
        <w:t xml:space="preserve"> </w:t>
      </w:r>
      <w:r w:rsidR="0098188D" w:rsidRPr="0098188D">
        <w:rPr>
          <w:rFonts w:ascii="Arial" w:hAnsi="Arial" w:cs="Arial"/>
          <w:color w:val="auto"/>
        </w:rPr>
        <w:t>gümrüklerin dijitalleştirilmesi çalışmalarını değerlendirdiler</w:t>
      </w:r>
      <w:r w:rsidR="0098188D">
        <w:rPr>
          <w:rFonts w:ascii="Arial" w:hAnsi="Arial" w:cs="Arial"/>
          <w:color w:val="auto"/>
        </w:rPr>
        <w:t>.</w:t>
      </w:r>
      <w:r w:rsidR="00306ACF">
        <w:rPr>
          <w:rFonts w:ascii="Arial" w:hAnsi="Arial" w:cs="Arial"/>
          <w:color w:val="auto"/>
        </w:rPr>
        <w:t xml:space="preserve"> </w:t>
      </w:r>
      <w:r w:rsidR="00E630FC" w:rsidRPr="00E630FC">
        <w:rPr>
          <w:rFonts w:ascii="Arial" w:hAnsi="Arial" w:cs="Arial"/>
          <w:color w:val="auto"/>
        </w:rPr>
        <w:t>Bölge Müdür Yardımcısı Murat Ceviz’in ardından Bursa Gümrük Müdürü Muammer Ünal ziyaret ed</w:t>
      </w:r>
      <w:r w:rsidR="00716D79">
        <w:rPr>
          <w:rFonts w:ascii="Arial" w:hAnsi="Arial" w:cs="Arial"/>
          <w:color w:val="auto"/>
        </w:rPr>
        <w:t>ildi ve</w:t>
      </w:r>
      <w:r w:rsidR="00E630FC" w:rsidRPr="00E630FC">
        <w:rPr>
          <w:rFonts w:ascii="Arial" w:hAnsi="Arial" w:cs="Arial"/>
          <w:color w:val="auto"/>
        </w:rPr>
        <w:t xml:space="preserve"> sektörün gündem konuları üzerine değerlendirmeler yapıld</w:t>
      </w:r>
      <w:r w:rsidR="00E630FC">
        <w:rPr>
          <w:rFonts w:ascii="Arial" w:hAnsi="Arial" w:cs="Arial"/>
          <w:color w:val="auto"/>
        </w:rPr>
        <w:t>ı.</w:t>
      </w:r>
      <w:r w:rsidR="00E630FC" w:rsidRPr="00E630FC">
        <w:t xml:space="preserve"> </w:t>
      </w:r>
      <w:r w:rsidR="00E630FC" w:rsidRPr="00E630FC">
        <w:rPr>
          <w:rFonts w:ascii="Arial" w:hAnsi="Arial" w:cs="Arial"/>
          <w:color w:val="auto"/>
        </w:rPr>
        <w:t>UTİKAD Heyeti son ziyaretini ise</w:t>
      </w:r>
      <w:r w:rsidR="00F91509" w:rsidRPr="00F91509">
        <w:t xml:space="preserve"> </w:t>
      </w:r>
      <w:r w:rsidR="00F91509" w:rsidRPr="00F91509">
        <w:rPr>
          <w:rFonts w:ascii="Arial" w:hAnsi="Arial" w:cs="Arial"/>
          <w:color w:val="auto"/>
        </w:rPr>
        <w:t>Bursa Gümrük Müşavirleri Derneği</w:t>
      </w:r>
      <w:r w:rsidR="00716D79">
        <w:rPr>
          <w:rFonts w:ascii="Arial" w:hAnsi="Arial" w:cs="Arial"/>
          <w:color w:val="auto"/>
        </w:rPr>
        <w:t>ne</w:t>
      </w:r>
      <w:r w:rsidR="00F91509">
        <w:rPr>
          <w:rFonts w:ascii="Arial" w:hAnsi="Arial" w:cs="Arial"/>
          <w:color w:val="auto"/>
        </w:rPr>
        <w:t xml:space="preserve"> gerçekleştirdi.</w:t>
      </w:r>
      <w:r w:rsidR="00F91509" w:rsidRPr="00F91509">
        <w:t xml:space="preserve"> </w:t>
      </w:r>
      <w:r w:rsidR="00F91509" w:rsidRPr="00F91509">
        <w:rPr>
          <w:rFonts w:ascii="Arial" w:hAnsi="Arial" w:cs="Arial"/>
          <w:color w:val="auto"/>
        </w:rPr>
        <w:t xml:space="preserve">Bursa Gümrük Müşavirleri Derneği Yönetim Kurulu Başkanı Orhan </w:t>
      </w:r>
      <w:r w:rsidR="0098188D">
        <w:rPr>
          <w:rFonts w:ascii="Arial" w:hAnsi="Arial" w:cs="Arial"/>
          <w:color w:val="auto"/>
        </w:rPr>
        <w:t xml:space="preserve">Kattaş, </w:t>
      </w:r>
      <w:r w:rsidR="0098188D" w:rsidRPr="0098188D">
        <w:rPr>
          <w:rFonts w:ascii="Arial" w:hAnsi="Arial" w:cs="Arial"/>
          <w:color w:val="auto"/>
        </w:rPr>
        <w:t>UTİKAD ile Bursa Gümrük Müşavirleri Derneği’nin gelecek dönemdeki olası iş birlikleri hakkında görüştü.</w:t>
      </w:r>
    </w:p>
    <w:p w14:paraId="14B5ACE1" w14:textId="5C236A51" w:rsidR="00A33977" w:rsidRDefault="00747077" w:rsidP="0098188D">
      <w:pPr>
        <w:jc w:val="both"/>
        <w:rPr>
          <w:rFonts w:ascii="Arial" w:hAnsi="Arial" w:cs="Arial"/>
          <w:color w:val="auto"/>
        </w:rPr>
      </w:pPr>
      <w:r w:rsidRPr="00DF6BAD">
        <w:rPr>
          <w:rFonts w:ascii="Arial" w:hAnsi="Arial" w:cs="Arial"/>
          <w:color w:val="auto"/>
        </w:rPr>
        <w:t>UTİKAD Heyeti önümüzdeki dönemd</w:t>
      </w:r>
      <w:r w:rsidR="00DF160A" w:rsidRPr="00DF6BAD">
        <w:rPr>
          <w:rFonts w:ascii="Arial" w:hAnsi="Arial" w:cs="Arial"/>
          <w:color w:val="auto"/>
        </w:rPr>
        <w:t xml:space="preserve">e </w:t>
      </w:r>
      <w:r w:rsidRPr="00DF6BAD">
        <w:rPr>
          <w:rFonts w:ascii="Arial" w:hAnsi="Arial" w:cs="Arial"/>
          <w:color w:val="auto"/>
        </w:rPr>
        <w:t>farklı illerimizde üyeler ile buluşmalarını sürdürecek.</w:t>
      </w:r>
    </w:p>
    <w:p w14:paraId="55B29D03" w14:textId="403E5208" w:rsidR="00716D79" w:rsidRDefault="00716D79" w:rsidP="0098188D">
      <w:pPr>
        <w:jc w:val="both"/>
        <w:rPr>
          <w:rFonts w:ascii="Arial" w:hAnsi="Arial" w:cs="Arial"/>
          <w:color w:val="auto"/>
        </w:rPr>
      </w:pPr>
    </w:p>
    <w:p w14:paraId="729FCAF4" w14:textId="5C799E4E" w:rsidR="00093174" w:rsidRPr="006F06BB" w:rsidRDefault="00093174" w:rsidP="00093174">
      <w:pPr>
        <w:spacing w:after="0" w:line="240" w:lineRule="auto"/>
        <w:jc w:val="both"/>
        <w:rPr>
          <w:rFonts w:ascii="Arial" w:hAnsi="Arial" w:cs="Arial"/>
          <w:b/>
          <w:i/>
          <w:color w:val="auto"/>
          <w:sz w:val="16"/>
          <w:szCs w:val="16"/>
        </w:rPr>
      </w:pPr>
      <w:r w:rsidRPr="006F06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36F00A05" w14:textId="6095219E" w:rsidR="007C2CD1" w:rsidRPr="00E4271D" w:rsidRDefault="00093174" w:rsidP="00E4271D">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sectPr w:rsidR="007C2CD1" w:rsidRPr="00E4271D" w:rsidSect="00452806">
      <w:headerReference w:type="default" r:id="rId11"/>
      <w:footerReference w:type="default" r:id="rId12"/>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EECBD" w14:textId="77777777" w:rsidR="004C16EC" w:rsidRDefault="004C16EC" w:rsidP="00BD1D2D">
      <w:pPr>
        <w:spacing w:after="0" w:line="240" w:lineRule="auto"/>
      </w:pPr>
      <w:r>
        <w:separator/>
      </w:r>
    </w:p>
  </w:endnote>
  <w:endnote w:type="continuationSeparator" w:id="0">
    <w:p w14:paraId="75875DD7" w14:textId="77777777" w:rsidR="004C16EC" w:rsidRDefault="004C16EC"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4C16EC"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EC71" w14:textId="77777777" w:rsidR="004C16EC" w:rsidRDefault="004C16EC" w:rsidP="00BD1D2D">
      <w:pPr>
        <w:spacing w:after="0" w:line="240" w:lineRule="auto"/>
      </w:pPr>
      <w:r>
        <w:separator/>
      </w:r>
    </w:p>
  </w:footnote>
  <w:footnote w:type="continuationSeparator" w:id="0">
    <w:p w14:paraId="06ED5F60" w14:textId="77777777" w:rsidR="004C16EC" w:rsidRDefault="004C16EC"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275D8"/>
    <w:multiLevelType w:val="hybridMultilevel"/>
    <w:tmpl w:val="52B2E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F622E1"/>
    <w:multiLevelType w:val="hybridMultilevel"/>
    <w:tmpl w:val="9558CD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4737D"/>
    <w:multiLevelType w:val="hybridMultilevel"/>
    <w:tmpl w:val="A7F02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BA3197E"/>
    <w:multiLevelType w:val="multilevel"/>
    <w:tmpl w:val="638A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2"/>
  </w:num>
  <w:num w:numId="4">
    <w:abstractNumId w:val="6"/>
  </w:num>
  <w:num w:numId="5">
    <w:abstractNumId w:val="5"/>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37CDF"/>
    <w:rsid w:val="00050FCA"/>
    <w:rsid w:val="00053019"/>
    <w:rsid w:val="00061771"/>
    <w:rsid w:val="00062602"/>
    <w:rsid w:val="00065EB8"/>
    <w:rsid w:val="00073037"/>
    <w:rsid w:val="00073A20"/>
    <w:rsid w:val="00081C76"/>
    <w:rsid w:val="00081DCA"/>
    <w:rsid w:val="00084CA5"/>
    <w:rsid w:val="00090EE0"/>
    <w:rsid w:val="00093174"/>
    <w:rsid w:val="000936C6"/>
    <w:rsid w:val="0009479E"/>
    <w:rsid w:val="00096589"/>
    <w:rsid w:val="000A4D54"/>
    <w:rsid w:val="000A52D2"/>
    <w:rsid w:val="000A5F75"/>
    <w:rsid w:val="000B3427"/>
    <w:rsid w:val="000B3E9E"/>
    <w:rsid w:val="000C0F90"/>
    <w:rsid w:val="000C6850"/>
    <w:rsid w:val="000D0DBF"/>
    <w:rsid w:val="000D1803"/>
    <w:rsid w:val="000D554A"/>
    <w:rsid w:val="000E1D5C"/>
    <w:rsid w:val="000E4983"/>
    <w:rsid w:val="000F092F"/>
    <w:rsid w:val="000F6B0A"/>
    <w:rsid w:val="000F6E63"/>
    <w:rsid w:val="00100940"/>
    <w:rsid w:val="00104964"/>
    <w:rsid w:val="0010794F"/>
    <w:rsid w:val="00111CD3"/>
    <w:rsid w:val="00113E21"/>
    <w:rsid w:val="001170C5"/>
    <w:rsid w:val="00130A3D"/>
    <w:rsid w:val="00132D52"/>
    <w:rsid w:val="001347EE"/>
    <w:rsid w:val="00134F3D"/>
    <w:rsid w:val="00135D9C"/>
    <w:rsid w:val="001430A6"/>
    <w:rsid w:val="0014622B"/>
    <w:rsid w:val="001538F1"/>
    <w:rsid w:val="0017531F"/>
    <w:rsid w:val="001779F5"/>
    <w:rsid w:val="00186114"/>
    <w:rsid w:val="00186145"/>
    <w:rsid w:val="00186C65"/>
    <w:rsid w:val="001904EE"/>
    <w:rsid w:val="0019073C"/>
    <w:rsid w:val="00190BA5"/>
    <w:rsid w:val="001A02AC"/>
    <w:rsid w:val="001A05AC"/>
    <w:rsid w:val="001A2858"/>
    <w:rsid w:val="001C0C65"/>
    <w:rsid w:val="001C78EC"/>
    <w:rsid w:val="001D0737"/>
    <w:rsid w:val="001D0D84"/>
    <w:rsid w:val="001D18DF"/>
    <w:rsid w:val="001D398B"/>
    <w:rsid w:val="001E00E9"/>
    <w:rsid w:val="001E0D1E"/>
    <w:rsid w:val="001E2800"/>
    <w:rsid w:val="001F2A0C"/>
    <w:rsid w:val="001F5AD7"/>
    <w:rsid w:val="001F6B97"/>
    <w:rsid w:val="00200638"/>
    <w:rsid w:val="002023D5"/>
    <w:rsid w:val="00211C03"/>
    <w:rsid w:val="00217DA3"/>
    <w:rsid w:val="002243E7"/>
    <w:rsid w:val="002254D6"/>
    <w:rsid w:val="002318AE"/>
    <w:rsid w:val="00234CD0"/>
    <w:rsid w:val="00234E9D"/>
    <w:rsid w:val="0024744A"/>
    <w:rsid w:val="00250E48"/>
    <w:rsid w:val="0025117B"/>
    <w:rsid w:val="00251B99"/>
    <w:rsid w:val="00255D85"/>
    <w:rsid w:val="00257E1C"/>
    <w:rsid w:val="00270674"/>
    <w:rsid w:val="00275A17"/>
    <w:rsid w:val="00276B45"/>
    <w:rsid w:val="00283FA0"/>
    <w:rsid w:val="00287FAB"/>
    <w:rsid w:val="002968C8"/>
    <w:rsid w:val="002973FA"/>
    <w:rsid w:val="002A5C3E"/>
    <w:rsid w:val="002A6547"/>
    <w:rsid w:val="002A6D33"/>
    <w:rsid w:val="002B7F96"/>
    <w:rsid w:val="002C1082"/>
    <w:rsid w:val="002D389C"/>
    <w:rsid w:val="002D62C3"/>
    <w:rsid w:val="002D688F"/>
    <w:rsid w:val="002E4D01"/>
    <w:rsid w:val="002E5C94"/>
    <w:rsid w:val="002E6DA8"/>
    <w:rsid w:val="002F1197"/>
    <w:rsid w:val="002F2795"/>
    <w:rsid w:val="002F3FFE"/>
    <w:rsid w:val="002F4FE2"/>
    <w:rsid w:val="00300AEF"/>
    <w:rsid w:val="00301D2E"/>
    <w:rsid w:val="00306ACF"/>
    <w:rsid w:val="00312B3F"/>
    <w:rsid w:val="003136D3"/>
    <w:rsid w:val="00315E38"/>
    <w:rsid w:val="003253BD"/>
    <w:rsid w:val="00331A33"/>
    <w:rsid w:val="0033239E"/>
    <w:rsid w:val="0033292E"/>
    <w:rsid w:val="00332A5C"/>
    <w:rsid w:val="003343D7"/>
    <w:rsid w:val="003348E2"/>
    <w:rsid w:val="0034211F"/>
    <w:rsid w:val="00347419"/>
    <w:rsid w:val="0035705A"/>
    <w:rsid w:val="003624EF"/>
    <w:rsid w:val="00367A77"/>
    <w:rsid w:val="003715E4"/>
    <w:rsid w:val="0037506E"/>
    <w:rsid w:val="00384CCE"/>
    <w:rsid w:val="00390FAA"/>
    <w:rsid w:val="00393469"/>
    <w:rsid w:val="00397141"/>
    <w:rsid w:val="003A0930"/>
    <w:rsid w:val="003A4B1F"/>
    <w:rsid w:val="003A4B4E"/>
    <w:rsid w:val="003A57EB"/>
    <w:rsid w:val="003A7FAE"/>
    <w:rsid w:val="003B3DF9"/>
    <w:rsid w:val="003B7133"/>
    <w:rsid w:val="003C0529"/>
    <w:rsid w:val="003C24C1"/>
    <w:rsid w:val="003C509B"/>
    <w:rsid w:val="003D6814"/>
    <w:rsid w:val="003E5B30"/>
    <w:rsid w:val="003F5165"/>
    <w:rsid w:val="004061BC"/>
    <w:rsid w:val="004115BF"/>
    <w:rsid w:val="00411A92"/>
    <w:rsid w:val="00415E2A"/>
    <w:rsid w:val="00420A55"/>
    <w:rsid w:val="004301FD"/>
    <w:rsid w:val="004304BA"/>
    <w:rsid w:val="004327FB"/>
    <w:rsid w:val="004356E2"/>
    <w:rsid w:val="00444CC5"/>
    <w:rsid w:val="00452806"/>
    <w:rsid w:val="00452897"/>
    <w:rsid w:val="00453161"/>
    <w:rsid w:val="00456C76"/>
    <w:rsid w:val="00457D71"/>
    <w:rsid w:val="0046386C"/>
    <w:rsid w:val="004721A9"/>
    <w:rsid w:val="00473688"/>
    <w:rsid w:val="0048447F"/>
    <w:rsid w:val="00486090"/>
    <w:rsid w:val="00490B31"/>
    <w:rsid w:val="00497A3D"/>
    <w:rsid w:val="004A4EA6"/>
    <w:rsid w:val="004A582F"/>
    <w:rsid w:val="004A6BBA"/>
    <w:rsid w:val="004A7E3E"/>
    <w:rsid w:val="004B16F9"/>
    <w:rsid w:val="004B31FE"/>
    <w:rsid w:val="004B475A"/>
    <w:rsid w:val="004B52EF"/>
    <w:rsid w:val="004B5E5D"/>
    <w:rsid w:val="004B67F9"/>
    <w:rsid w:val="004C0D34"/>
    <w:rsid w:val="004C16EC"/>
    <w:rsid w:val="004C3E03"/>
    <w:rsid w:val="004C6C43"/>
    <w:rsid w:val="004C760C"/>
    <w:rsid w:val="004D66BC"/>
    <w:rsid w:val="004E18CC"/>
    <w:rsid w:val="004E2090"/>
    <w:rsid w:val="004E461A"/>
    <w:rsid w:val="004E7197"/>
    <w:rsid w:val="004F5464"/>
    <w:rsid w:val="004F67F0"/>
    <w:rsid w:val="004F74A2"/>
    <w:rsid w:val="00504895"/>
    <w:rsid w:val="00504984"/>
    <w:rsid w:val="00505CFC"/>
    <w:rsid w:val="00506367"/>
    <w:rsid w:val="00512D30"/>
    <w:rsid w:val="00514226"/>
    <w:rsid w:val="00521977"/>
    <w:rsid w:val="00521A27"/>
    <w:rsid w:val="00523999"/>
    <w:rsid w:val="00523DAB"/>
    <w:rsid w:val="00531C7A"/>
    <w:rsid w:val="00532DED"/>
    <w:rsid w:val="005400A1"/>
    <w:rsid w:val="005500DD"/>
    <w:rsid w:val="00550AFB"/>
    <w:rsid w:val="00555102"/>
    <w:rsid w:val="005553FB"/>
    <w:rsid w:val="005623A3"/>
    <w:rsid w:val="00563FFB"/>
    <w:rsid w:val="005655CC"/>
    <w:rsid w:val="0057182E"/>
    <w:rsid w:val="00573CB8"/>
    <w:rsid w:val="00574090"/>
    <w:rsid w:val="005802AE"/>
    <w:rsid w:val="00586250"/>
    <w:rsid w:val="00587E1C"/>
    <w:rsid w:val="005934D7"/>
    <w:rsid w:val="00593FCF"/>
    <w:rsid w:val="005967EB"/>
    <w:rsid w:val="005A4736"/>
    <w:rsid w:val="005A6DC6"/>
    <w:rsid w:val="005B11CA"/>
    <w:rsid w:val="005C0748"/>
    <w:rsid w:val="005C1F1F"/>
    <w:rsid w:val="005C3971"/>
    <w:rsid w:val="005C47BD"/>
    <w:rsid w:val="005C714B"/>
    <w:rsid w:val="005D0A2D"/>
    <w:rsid w:val="005E3760"/>
    <w:rsid w:val="005E3A09"/>
    <w:rsid w:val="005E54DC"/>
    <w:rsid w:val="005F2762"/>
    <w:rsid w:val="005F59C2"/>
    <w:rsid w:val="005F6111"/>
    <w:rsid w:val="006143A7"/>
    <w:rsid w:val="00617AE2"/>
    <w:rsid w:val="00626FDE"/>
    <w:rsid w:val="00630665"/>
    <w:rsid w:val="00631719"/>
    <w:rsid w:val="00632AA7"/>
    <w:rsid w:val="00636D0A"/>
    <w:rsid w:val="0064065F"/>
    <w:rsid w:val="00645FC1"/>
    <w:rsid w:val="00646120"/>
    <w:rsid w:val="00647090"/>
    <w:rsid w:val="006540BE"/>
    <w:rsid w:val="0066138F"/>
    <w:rsid w:val="00665EA4"/>
    <w:rsid w:val="00666B84"/>
    <w:rsid w:val="00671E35"/>
    <w:rsid w:val="00671EA5"/>
    <w:rsid w:val="00672372"/>
    <w:rsid w:val="00674045"/>
    <w:rsid w:val="00676373"/>
    <w:rsid w:val="006778E7"/>
    <w:rsid w:val="00684D0C"/>
    <w:rsid w:val="00685790"/>
    <w:rsid w:val="00685CC9"/>
    <w:rsid w:val="006865AD"/>
    <w:rsid w:val="00691099"/>
    <w:rsid w:val="0069493A"/>
    <w:rsid w:val="00696E7E"/>
    <w:rsid w:val="006A2E48"/>
    <w:rsid w:val="006B009B"/>
    <w:rsid w:val="006B3E54"/>
    <w:rsid w:val="006B75FD"/>
    <w:rsid w:val="006C0645"/>
    <w:rsid w:val="006C5215"/>
    <w:rsid w:val="006D1655"/>
    <w:rsid w:val="006D36C0"/>
    <w:rsid w:val="006D40EB"/>
    <w:rsid w:val="006D438F"/>
    <w:rsid w:val="006E2DF9"/>
    <w:rsid w:val="006E6833"/>
    <w:rsid w:val="006F06BB"/>
    <w:rsid w:val="006F372D"/>
    <w:rsid w:val="00701490"/>
    <w:rsid w:val="007036A2"/>
    <w:rsid w:val="00707AE6"/>
    <w:rsid w:val="007104C8"/>
    <w:rsid w:val="0071302F"/>
    <w:rsid w:val="00716D79"/>
    <w:rsid w:val="00717B65"/>
    <w:rsid w:val="0072023A"/>
    <w:rsid w:val="00721C96"/>
    <w:rsid w:val="007241D4"/>
    <w:rsid w:val="0072683E"/>
    <w:rsid w:val="00726CCF"/>
    <w:rsid w:val="00747077"/>
    <w:rsid w:val="0076555A"/>
    <w:rsid w:val="00773C75"/>
    <w:rsid w:val="0077545A"/>
    <w:rsid w:val="00796731"/>
    <w:rsid w:val="007A08F9"/>
    <w:rsid w:val="007A3165"/>
    <w:rsid w:val="007A396E"/>
    <w:rsid w:val="007B0210"/>
    <w:rsid w:val="007B31C7"/>
    <w:rsid w:val="007B6924"/>
    <w:rsid w:val="007C081C"/>
    <w:rsid w:val="007C192E"/>
    <w:rsid w:val="007C2CD1"/>
    <w:rsid w:val="007C6E9D"/>
    <w:rsid w:val="007D28DF"/>
    <w:rsid w:val="007D3EBB"/>
    <w:rsid w:val="007E1CB5"/>
    <w:rsid w:val="007E2283"/>
    <w:rsid w:val="007E4974"/>
    <w:rsid w:val="007E5D37"/>
    <w:rsid w:val="007F35ED"/>
    <w:rsid w:val="007F3EEA"/>
    <w:rsid w:val="007F690A"/>
    <w:rsid w:val="007F77A5"/>
    <w:rsid w:val="00801B32"/>
    <w:rsid w:val="00807674"/>
    <w:rsid w:val="00813ED2"/>
    <w:rsid w:val="00823B30"/>
    <w:rsid w:val="00832DD2"/>
    <w:rsid w:val="00834503"/>
    <w:rsid w:val="008345B1"/>
    <w:rsid w:val="008351EB"/>
    <w:rsid w:val="00835A88"/>
    <w:rsid w:val="00837BF0"/>
    <w:rsid w:val="008401F4"/>
    <w:rsid w:val="00845C8D"/>
    <w:rsid w:val="008533BE"/>
    <w:rsid w:val="00866010"/>
    <w:rsid w:val="008707DD"/>
    <w:rsid w:val="00871796"/>
    <w:rsid w:val="008843F9"/>
    <w:rsid w:val="00886967"/>
    <w:rsid w:val="008949DD"/>
    <w:rsid w:val="00894BE1"/>
    <w:rsid w:val="0089512C"/>
    <w:rsid w:val="00895BB6"/>
    <w:rsid w:val="0089670E"/>
    <w:rsid w:val="008A2D18"/>
    <w:rsid w:val="008A6E5D"/>
    <w:rsid w:val="008A6F6F"/>
    <w:rsid w:val="008C0CC2"/>
    <w:rsid w:val="008C2F81"/>
    <w:rsid w:val="008C5DAE"/>
    <w:rsid w:val="008C7869"/>
    <w:rsid w:val="008D3246"/>
    <w:rsid w:val="008D39A2"/>
    <w:rsid w:val="008E1E68"/>
    <w:rsid w:val="008E78D8"/>
    <w:rsid w:val="008F2307"/>
    <w:rsid w:val="008F354D"/>
    <w:rsid w:val="008F3985"/>
    <w:rsid w:val="00905696"/>
    <w:rsid w:val="009100E9"/>
    <w:rsid w:val="0091084D"/>
    <w:rsid w:val="00910CCC"/>
    <w:rsid w:val="00925169"/>
    <w:rsid w:val="00934C64"/>
    <w:rsid w:val="009370AD"/>
    <w:rsid w:val="00945742"/>
    <w:rsid w:val="00947A28"/>
    <w:rsid w:val="009543F0"/>
    <w:rsid w:val="00957BD1"/>
    <w:rsid w:val="00963E31"/>
    <w:rsid w:val="00970766"/>
    <w:rsid w:val="0097204E"/>
    <w:rsid w:val="009732E1"/>
    <w:rsid w:val="00980B55"/>
    <w:rsid w:val="0098188D"/>
    <w:rsid w:val="00992034"/>
    <w:rsid w:val="00992AD1"/>
    <w:rsid w:val="00994F89"/>
    <w:rsid w:val="00995058"/>
    <w:rsid w:val="009A1239"/>
    <w:rsid w:val="009A1691"/>
    <w:rsid w:val="009A3BE6"/>
    <w:rsid w:val="009A3DB5"/>
    <w:rsid w:val="009A5D64"/>
    <w:rsid w:val="009A72BE"/>
    <w:rsid w:val="009A751A"/>
    <w:rsid w:val="009B15FD"/>
    <w:rsid w:val="009B248D"/>
    <w:rsid w:val="009C25FA"/>
    <w:rsid w:val="009C3A58"/>
    <w:rsid w:val="009C5292"/>
    <w:rsid w:val="009D1F3E"/>
    <w:rsid w:val="009D322F"/>
    <w:rsid w:val="009D3FD7"/>
    <w:rsid w:val="009D726F"/>
    <w:rsid w:val="009E1896"/>
    <w:rsid w:val="009E4C6A"/>
    <w:rsid w:val="009E7D4F"/>
    <w:rsid w:val="009F124F"/>
    <w:rsid w:val="009F1E8A"/>
    <w:rsid w:val="009F2A47"/>
    <w:rsid w:val="009F4B97"/>
    <w:rsid w:val="00A0076A"/>
    <w:rsid w:val="00A00F03"/>
    <w:rsid w:val="00A1124B"/>
    <w:rsid w:val="00A12FEA"/>
    <w:rsid w:val="00A1566A"/>
    <w:rsid w:val="00A21E6D"/>
    <w:rsid w:val="00A241C2"/>
    <w:rsid w:val="00A252A0"/>
    <w:rsid w:val="00A33977"/>
    <w:rsid w:val="00A3676B"/>
    <w:rsid w:val="00A42A83"/>
    <w:rsid w:val="00A447B5"/>
    <w:rsid w:val="00A52332"/>
    <w:rsid w:val="00A53DFD"/>
    <w:rsid w:val="00A54836"/>
    <w:rsid w:val="00A55E6B"/>
    <w:rsid w:val="00A61D08"/>
    <w:rsid w:val="00A734B0"/>
    <w:rsid w:val="00A750AA"/>
    <w:rsid w:val="00A767E0"/>
    <w:rsid w:val="00A85AB2"/>
    <w:rsid w:val="00A976C3"/>
    <w:rsid w:val="00AA4532"/>
    <w:rsid w:val="00AA60BB"/>
    <w:rsid w:val="00AA67BF"/>
    <w:rsid w:val="00AA6F04"/>
    <w:rsid w:val="00AA7134"/>
    <w:rsid w:val="00AB34E2"/>
    <w:rsid w:val="00AC2ACA"/>
    <w:rsid w:val="00AC7677"/>
    <w:rsid w:val="00AC7764"/>
    <w:rsid w:val="00AD1E4D"/>
    <w:rsid w:val="00AD3EE0"/>
    <w:rsid w:val="00AE058F"/>
    <w:rsid w:val="00AE0BE3"/>
    <w:rsid w:val="00AE6BA3"/>
    <w:rsid w:val="00AF25A2"/>
    <w:rsid w:val="00AF264A"/>
    <w:rsid w:val="00AF4109"/>
    <w:rsid w:val="00B01955"/>
    <w:rsid w:val="00B04535"/>
    <w:rsid w:val="00B048F0"/>
    <w:rsid w:val="00B11A31"/>
    <w:rsid w:val="00B13B5F"/>
    <w:rsid w:val="00B14121"/>
    <w:rsid w:val="00B157FB"/>
    <w:rsid w:val="00B17D5F"/>
    <w:rsid w:val="00B226C8"/>
    <w:rsid w:val="00B2627A"/>
    <w:rsid w:val="00B27AD9"/>
    <w:rsid w:val="00B34DB9"/>
    <w:rsid w:val="00B35669"/>
    <w:rsid w:val="00B444B9"/>
    <w:rsid w:val="00B55D0D"/>
    <w:rsid w:val="00B57452"/>
    <w:rsid w:val="00B7122A"/>
    <w:rsid w:val="00B74779"/>
    <w:rsid w:val="00B76BA6"/>
    <w:rsid w:val="00B9179C"/>
    <w:rsid w:val="00B93984"/>
    <w:rsid w:val="00B94909"/>
    <w:rsid w:val="00BA77A6"/>
    <w:rsid w:val="00BB3A4F"/>
    <w:rsid w:val="00BB595C"/>
    <w:rsid w:val="00BB78A0"/>
    <w:rsid w:val="00BD0D85"/>
    <w:rsid w:val="00BD1D2D"/>
    <w:rsid w:val="00BD22B0"/>
    <w:rsid w:val="00BD365D"/>
    <w:rsid w:val="00BE3C1D"/>
    <w:rsid w:val="00BE4DFB"/>
    <w:rsid w:val="00BE5F2C"/>
    <w:rsid w:val="00BE67BC"/>
    <w:rsid w:val="00BE7080"/>
    <w:rsid w:val="00BE7535"/>
    <w:rsid w:val="00BE75D5"/>
    <w:rsid w:val="00BF20CD"/>
    <w:rsid w:val="00BF464C"/>
    <w:rsid w:val="00BF4799"/>
    <w:rsid w:val="00BF79B1"/>
    <w:rsid w:val="00C0212E"/>
    <w:rsid w:val="00C032A4"/>
    <w:rsid w:val="00C10E2E"/>
    <w:rsid w:val="00C16E09"/>
    <w:rsid w:val="00C238E9"/>
    <w:rsid w:val="00C32A5B"/>
    <w:rsid w:val="00C32D99"/>
    <w:rsid w:val="00C3516A"/>
    <w:rsid w:val="00C40D02"/>
    <w:rsid w:val="00C46450"/>
    <w:rsid w:val="00C534A4"/>
    <w:rsid w:val="00C53ADA"/>
    <w:rsid w:val="00C54894"/>
    <w:rsid w:val="00C63E7B"/>
    <w:rsid w:val="00C64A8A"/>
    <w:rsid w:val="00C65A9D"/>
    <w:rsid w:val="00C71A0E"/>
    <w:rsid w:val="00C75208"/>
    <w:rsid w:val="00C82C1F"/>
    <w:rsid w:val="00C84D74"/>
    <w:rsid w:val="00C91A83"/>
    <w:rsid w:val="00C93C1F"/>
    <w:rsid w:val="00CA0088"/>
    <w:rsid w:val="00CA73C5"/>
    <w:rsid w:val="00CB45D0"/>
    <w:rsid w:val="00CC0DAD"/>
    <w:rsid w:val="00CC3CC6"/>
    <w:rsid w:val="00CC5B9A"/>
    <w:rsid w:val="00CD1911"/>
    <w:rsid w:val="00CE1195"/>
    <w:rsid w:val="00CE45E7"/>
    <w:rsid w:val="00CE5289"/>
    <w:rsid w:val="00CE5330"/>
    <w:rsid w:val="00CE5520"/>
    <w:rsid w:val="00CE5F50"/>
    <w:rsid w:val="00CF02B0"/>
    <w:rsid w:val="00CF2AFE"/>
    <w:rsid w:val="00CF3D29"/>
    <w:rsid w:val="00CF64ED"/>
    <w:rsid w:val="00CF75B4"/>
    <w:rsid w:val="00D00E40"/>
    <w:rsid w:val="00D0374D"/>
    <w:rsid w:val="00D05DE6"/>
    <w:rsid w:val="00D118A7"/>
    <w:rsid w:val="00D15C86"/>
    <w:rsid w:val="00D16088"/>
    <w:rsid w:val="00D2373A"/>
    <w:rsid w:val="00D261CA"/>
    <w:rsid w:val="00D313E9"/>
    <w:rsid w:val="00D32581"/>
    <w:rsid w:val="00D33220"/>
    <w:rsid w:val="00D341CF"/>
    <w:rsid w:val="00D3469A"/>
    <w:rsid w:val="00D349C1"/>
    <w:rsid w:val="00D34D52"/>
    <w:rsid w:val="00D417D2"/>
    <w:rsid w:val="00D4702D"/>
    <w:rsid w:val="00D50975"/>
    <w:rsid w:val="00D5134C"/>
    <w:rsid w:val="00D64144"/>
    <w:rsid w:val="00D6659D"/>
    <w:rsid w:val="00D6746A"/>
    <w:rsid w:val="00D71A74"/>
    <w:rsid w:val="00D85B24"/>
    <w:rsid w:val="00D85DBA"/>
    <w:rsid w:val="00D907D3"/>
    <w:rsid w:val="00D90C84"/>
    <w:rsid w:val="00D915DE"/>
    <w:rsid w:val="00D939B3"/>
    <w:rsid w:val="00D96D29"/>
    <w:rsid w:val="00DA0F6A"/>
    <w:rsid w:val="00DA6C4A"/>
    <w:rsid w:val="00DB377C"/>
    <w:rsid w:val="00DB4804"/>
    <w:rsid w:val="00DB549B"/>
    <w:rsid w:val="00DB744B"/>
    <w:rsid w:val="00DB7E45"/>
    <w:rsid w:val="00DC0358"/>
    <w:rsid w:val="00DC0A90"/>
    <w:rsid w:val="00DC54C7"/>
    <w:rsid w:val="00DC6570"/>
    <w:rsid w:val="00DD017A"/>
    <w:rsid w:val="00DD0FD2"/>
    <w:rsid w:val="00DD2F6A"/>
    <w:rsid w:val="00DD6EF4"/>
    <w:rsid w:val="00DF160A"/>
    <w:rsid w:val="00DF3CC7"/>
    <w:rsid w:val="00DF51B1"/>
    <w:rsid w:val="00DF6BAD"/>
    <w:rsid w:val="00DF7BE8"/>
    <w:rsid w:val="00DF7C15"/>
    <w:rsid w:val="00E01537"/>
    <w:rsid w:val="00E1427C"/>
    <w:rsid w:val="00E14B88"/>
    <w:rsid w:val="00E1513D"/>
    <w:rsid w:val="00E22A7B"/>
    <w:rsid w:val="00E25648"/>
    <w:rsid w:val="00E26F2E"/>
    <w:rsid w:val="00E41A09"/>
    <w:rsid w:val="00E4271D"/>
    <w:rsid w:val="00E43F3B"/>
    <w:rsid w:val="00E5151D"/>
    <w:rsid w:val="00E610AF"/>
    <w:rsid w:val="00E61917"/>
    <w:rsid w:val="00E630FC"/>
    <w:rsid w:val="00E63371"/>
    <w:rsid w:val="00E636BD"/>
    <w:rsid w:val="00E6390F"/>
    <w:rsid w:val="00E7302B"/>
    <w:rsid w:val="00E74330"/>
    <w:rsid w:val="00E754BF"/>
    <w:rsid w:val="00E760CF"/>
    <w:rsid w:val="00E76385"/>
    <w:rsid w:val="00E80054"/>
    <w:rsid w:val="00E91129"/>
    <w:rsid w:val="00EA24E1"/>
    <w:rsid w:val="00EB123B"/>
    <w:rsid w:val="00EB527E"/>
    <w:rsid w:val="00EB7FAA"/>
    <w:rsid w:val="00EC16F3"/>
    <w:rsid w:val="00EC1DFF"/>
    <w:rsid w:val="00EC5855"/>
    <w:rsid w:val="00EC6856"/>
    <w:rsid w:val="00EC78FA"/>
    <w:rsid w:val="00ED79E2"/>
    <w:rsid w:val="00EE483C"/>
    <w:rsid w:val="00EF0976"/>
    <w:rsid w:val="00EF20C9"/>
    <w:rsid w:val="00F0476B"/>
    <w:rsid w:val="00F05D4E"/>
    <w:rsid w:val="00F127D8"/>
    <w:rsid w:val="00F130F0"/>
    <w:rsid w:val="00F174BF"/>
    <w:rsid w:val="00F17E31"/>
    <w:rsid w:val="00F2742B"/>
    <w:rsid w:val="00F36A6B"/>
    <w:rsid w:val="00F37AAC"/>
    <w:rsid w:val="00F41480"/>
    <w:rsid w:val="00F45BA1"/>
    <w:rsid w:val="00F46FA6"/>
    <w:rsid w:val="00F50333"/>
    <w:rsid w:val="00F530E6"/>
    <w:rsid w:val="00F533BC"/>
    <w:rsid w:val="00F56644"/>
    <w:rsid w:val="00F608D9"/>
    <w:rsid w:val="00F636FF"/>
    <w:rsid w:val="00F665D0"/>
    <w:rsid w:val="00F7236C"/>
    <w:rsid w:val="00F74D5D"/>
    <w:rsid w:val="00F80681"/>
    <w:rsid w:val="00F81B73"/>
    <w:rsid w:val="00F87F97"/>
    <w:rsid w:val="00F91509"/>
    <w:rsid w:val="00F91C46"/>
    <w:rsid w:val="00F945B8"/>
    <w:rsid w:val="00F95575"/>
    <w:rsid w:val="00F96692"/>
    <w:rsid w:val="00FA0B9C"/>
    <w:rsid w:val="00FA0D3E"/>
    <w:rsid w:val="00FA1F4A"/>
    <w:rsid w:val="00FA5032"/>
    <w:rsid w:val="00FA5FF8"/>
    <w:rsid w:val="00FB4707"/>
    <w:rsid w:val="00FB4DED"/>
    <w:rsid w:val="00FB4E57"/>
    <w:rsid w:val="00FC32DF"/>
    <w:rsid w:val="00FC4FB8"/>
    <w:rsid w:val="00FD46ED"/>
    <w:rsid w:val="00FF7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paragraph" w:styleId="Balk1">
    <w:name w:val="heading 1"/>
    <w:basedOn w:val="Normal"/>
    <w:link w:val="Balk1Char"/>
    <w:uiPriority w:val="9"/>
    <w:qFormat/>
    <w:rsid w:val="00D5134C"/>
    <w:pPr>
      <w:spacing w:before="100" w:beforeAutospacing="1" w:after="100" w:afterAutospacing="1" w:line="240" w:lineRule="auto"/>
      <w:outlineLvl w:val="0"/>
    </w:pPr>
    <w:rPr>
      <w:b/>
      <w:bCs/>
      <w:color w:val="auto"/>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break-words">
    <w:name w:val="break-words"/>
    <w:basedOn w:val="VarsaylanParagrafYazTipi"/>
    <w:rsid w:val="00C84D74"/>
  </w:style>
  <w:style w:type="character" w:customStyle="1" w:styleId="Balk1Char">
    <w:name w:val="Başlık 1 Char"/>
    <w:basedOn w:val="VarsaylanParagrafYazTipi"/>
    <w:link w:val="Balk1"/>
    <w:uiPriority w:val="9"/>
    <w:rsid w:val="00D5134C"/>
    <w:rPr>
      <w:rFonts w:ascii="Times New Roman" w:hAnsi="Times New Roman" w:cs="Times New Roman"/>
      <w:b/>
      <w:bCs/>
      <w:color w:val="auto"/>
      <w:kern w:val="36"/>
      <w:sz w:val="48"/>
      <w:szCs w:val="48"/>
      <w:lang w:eastAsia="tr-TR"/>
    </w:rPr>
  </w:style>
  <w:style w:type="character" w:customStyle="1" w:styleId="eop">
    <w:name w:val="eop"/>
    <w:basedOn w:val="VarsaylanParagrafYazTipi"/>
    <w:rsid w:val="00AE058F"/>
  </w:style>
  <w:style w:type="character" w:customStyle="1" w:styleId="normaltextrun">
    <w:name w:val="normaltextrun"/>
    <w:basedOn w:val="VarsaylanParagrafYazTipi"/>
    <w:rsid w:val="00D66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45438766">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393431434">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89993508">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994838381">
      <w:bodyDiv w:val="1"/>
      <w:marLeft w:val="0"/>
      <w:marRight w:val="0"/>
      <w:marTop w:val="0"/>
      <w:marBottom w:val="0"/>
      <w:divBdr>
        <w:top w:val="none" w:sz="0" w:space="0" w:color="auto"/>
        <w:left w:val="none" w:sz="0" w:space="0" w:color="auto"/>
        <w:bottom w:val="none" w:sz="0" w:space="0" w:color="auto"/>
        <w:right w:val="none" w:sz="0" w:space="0" w:color="auto"/>
      </w:divBdr>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14590387">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2011090">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76949628">
      <w:bodyDiv w:val="1"/>
      <w:marLeft w:val="0"/>
      <w:marRight w:val="0"/>
      <w:marTop w:val="0"/>
      <w:marBottom w:val="0"/>
      <w:divBdr>
        <w:top w:val="none" w:sz="0" w:space="0" w:color="auto"/>
        <w:left w:val="none" w:sz="0" w:space="0" w:color="auto"/>
        <w:bottom w:val="none" w:sz="0" w:space="0" w:color="auto"/>
        <w:right w:val="none" w:sz="0" w:space="0" w:color="auto"/>
      </w:divBdr>
    </w:div>
    <w:div w:id="1482111110">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customXml/itemProps2.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4.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458</Words>
  <Characters>2841</Characters>
  <Application>Microsoft Office Word</Application>
  <DocSecurity>0</DocSecurity>
  <Lines>35</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Melis GÜVEN</cp:lastModifiedBy>
  <cp:revision>16</cp:revision>
  <cp:lastPrinted>2020-09-25T05:52:00Z</cp:lastPrinted>
  <dcterms:created xsi:type="dcterms:W3CDTF">2021-12-28T10:53:00Z</dcterms:created>
  <dcterms:modified xsi:type="dcterms:W3CDTF">2022-01-11T05:34:00Z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