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EC" w:rsidRPr="002917EE" w:rsidRDefault="00A03D6C" w:rsidP="00702112">
      <w:pPr>
        <w:pStyle w:val="Heading1"/>
        <w:numPr>
          <w:ilvl w:val="0"/>
          <w:numId w:val="0"/>
        </w:numPr>
        <w:spacing w:before="240" w:line="240" w:lineRule="auto"/>
        <w:ind w:right="0"/>
        <w:rPr>
          <w:rFonts w:asciiTheme="minorHAnsi" w:hAnsiTheme="minorHAnsi" w:cstheme="minorHAnsi"/>
          <w:sz w:val="22"/>
        </w:rPr>
      </w:pPr>
      <w:r w:rsidRPr="00392D04">
        <w:rPr>
          <w:rFonts w:asciiTheme="minorHAnsi" w:hAnsiTheme="minorHAnsi" w:cstheme="minorHAnsi"/>
          <w:noProof/>
          <w:sz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E8368" wp14:editId="594D301D">
                <wp:simplePos x="0" y="0"/>
                <wp:positionH relativeFrom="margin">
                  <wp:align>right</wp:align>
                </wp:positionH>
                <wp:positionV relativeFrom="margin">
                  <wp:posOffset>-152400</wp:posOffset>
                </wp:positionV>
                <wp:extent cx="6409853" cy="3337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53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18E0" w:rsidRPr="00415068" w:rsidRDefault="00A518E0" w:rsidP="00A03D6C">
                            <w:pPr>
                              <w:jc w:val="center"/>
                              <w:rPr>
                                <w:rFonts w:ascii="Gotham Condensed Bold" w:hAnsi="Gotham Condensed Bold"/>
                                <w:b/>
                                <w:color w:val="000000" w:themeColor="text1"/>
                                <w:sz w:val="148"/>
                                <w:szCs w:val="160"/>
                                <w:lang w:val="tr-TR"/>
                              </w:rPr>
                            </w:pPr>
                            <w:r w:rsidRPr="00415068">
                              <w:rPr>
                                <w:rFonts w:ascii="Gotham Condensed Bold" w:hAnsi="Gotham Condensed Bold"/>
                                <w:b/>
                                <w:color w:val="000000" w:themeColor="text1"/>
                                <w:sz w:val="148"/>
                                <w:szCs w:val="160"/>
                                <w:lang w:val="tr-TR"/>
                              </w:rPr>
                              <w:t>Turkish Cargo</w:t>
                            </w:r>
                          </w:p>
                          <w:p w:rsidR="00A518E0" w:rsidRDefault="00A518E0" w:rsidP="00A03D6C">
                            <w:pPr>
                              <w:jc w:val="center"/>
                              <w:rPr>
                                <w:rFonts w:ascii="Gotham Condensed Light" w:hAnsi="Gotham Condensed Light"/>
                                <w:color w:val="000000" w:themeColor="text1"/>
                                <w:sz w:val="100"/>
                                <w:szCs w:val="100"/>
                                <w:lang w:val="tr-TR"/>
                              </w:rPr>
                            </w:pPr>
                            <w:r>
                              <w:rPr>
                                <w:rFonts w:ascii="Gotham Condensed Light" w:hAnsi="Gotham Condensed Light"/>
                                <w:color w:val="000000" w:themeColor="text1"/>
                                <w:sz w:val="100"/>
                                <w:szCs w:val="100"/>
                                <w:lang w:val="tr-TR"/>
                              </w:rPr>
                              <w:t>Special Provisions</w:t>
                            </w:r>
                          </w:p>
                          <w:p w:rsidR="00A518E0" w:rsidRPr="00B27079" w:rsidRDefault="00A518E0" w:rsidP="00AF2B99">
                            <w:pPr>
                              <w:jc w:val="center"/>
                              <w:rPr>
                                <w:rFonts w:ascii="Gotham Condensed Light" w:hAnsi="Gotham Condensed Light"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</w:pPr>
                            <w:r>
                              <w:rPr>
                                <w:rFonts w:ascii="Gotham Condensed Light" w:hAnsi="Gotham Condensed Light"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fldChar w:fldCharType="begin"/>
                            </w:r>
                            <w:r>
                              <w:rPr>
                                <w:rFonts w:ascii="Gotham Condensed Light" w:hAnsi="Gotham Condensed Light"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instrText xml:space="preserve"> MERGEFIELD Country </w:instrText>
                            </w:r>
                            <w:r>
                              <w:rPr>
                                <w:rFonts w:ascii="Gotham Condensed Light" w:hAnsi="Gotham Condensed Light"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fldChar w:fldCharType="separate"/>
                            </w:r>
                            <w:r>
                              <w:rPr>
                                <w:rFonts w:ascii="Gotham Condensed Light" w:hAnsi="Gotham Condensed Light"/>
                                <w:noProof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t>T</w:t>
                            </w:r>
                            <w:r w:rsidRPr="004B0A54">
                              <w:rPr>
                                <w:rFonts w:ascii="Gotham Condensed Light" w:hAnsi="Gotham Condensed Light"/>
                                <w:noProof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t>U</w:t>
                            </w:r>
                            <w:r>
                              <w:rPr>
                                <w:rFonts w:ascii="Gotham Condensed Light" w:hAnsi="Gotham Condensed Light"/>
                                <w:noProof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t>RKEY</w:t>
                            </w:r>
                            <w:r>
                              <w:rPr>
                                <w:rFonts w:ascii="Gotham Condensed Light" w:hAnsi="Gotham Condensed Light"/>
                                <w:color w:val="auto"/>
                                <w:sz w:val="74"/>
                                <w:szCs w:val="100"/>
                                <w:lang w:val="tr-T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E836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53.5pt;margin-top:-12pt;width:504.7pt;height:262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" filled="f" stroked="f" strokeweight=".5pt">
                <v:textbox>
                  <w:txbxContent>
                    <w:p w:rsidR="00A518E0" w:rsidRPr="00415068" w:rsidRDefault="00A518E0" w:rsidP="00A03D6C">
                      <w:pPr>
                        <w:jc w:val="center"/>
                        <w:rPr>
                          <w:rFonts w:ascii="Gotham Condensed Bold" w:hAnsi="Gotham Condensed Bold"/>
                          <w:b/>
                          <w:color w:val="000000" w:themeColor="text1"/>
                          <w:sz w:val="148"/>
                          <w:szCs w:val="160"/>
                          <w:lang w:val="tr-TR"/>
                        </w:rPr>
                      </w:pPr>
                      <w:r w:rsidRPr="00415068">
                        <w:rPr>
                          <w:rFonts w:ascii="Gotham Condensed Bold" w:hAnsi="Gotham Condensed Bold"/>
                          <w:b/>
                          <w:color w:val="000000" w:themeColor="text1"/>
                          <w:sz w:val="148"/>
                          <w:szCs w:val="160"/>
                          <w:lang w:val="tr-TR"/>
                        </w:rPr>
                        <w:t>Turkish Cargo</w:t>
                      </w:r>
                    </w:p>
                    <w:p w:rsidR="00A518E0" w:rsidRDefault="00A518E0" w:rsidP="00A03D6C">
                      <w:pPr>
                        <w:jc w:val="center"/>
                        <w:rPr>
                          <w:rFonts w:ascii="Gotham Condensed Light" w:hAnsi="Gotham Condensed Light"/>
                          <w:color w:val="000000" w:themeColor="text1"/>
                          <w:sz w:val="100"/>
                          <w:szCs w:val="100"/>
                          <w:lang w:val="tr-TR"/>
                        </w:rPr>
                      </w:pPr>
                      <w:r>
                        <w:rPr>
                          <w:rFonts w:ascii="Gotham Condensed Light" w:hAnsi="Gotham Condensed Light"/>
                          <w:color w:val="000000" w:themeColor="text1"/>
                          <w:sz w:val="100"/>
                          <w:szCs w:val="100"/>
                          <w:lang w:val="tr-TR"/>
                        </w:rPr>
                        <w:t>Special Provisions</w:t>
                      </w:r>
                    </w:p>
                    <w:p w:rsidR="00A518E0" w:rsidRPr="00B27079" w:rsidRDefault="00A518E0" w:rsidP="00AF2B99">
                      <w:pPr>
                        <w:jc w:val="center"/>
                        <w:rPr>
                          <w:rFonts w:ascii="Gotham Condensed Light" w:hAnsi="Gotham Condensed Light"/>
                          <w:color w:val="auto"/>
                          <w:sz w:val="74"/>
                          <w:szCs w:val="100"/>
                          <w:lang w:val="tr-TR"/>
                        </w:rPr>
                      </w:pPr>
                      <w:r>
                        <w:rPr>
                          <w:rFonts w:ascii="Gotham Condensed Light" w:hAnsi="Gotham Condensed Light"/>
                          <w:color w:val="auto"/>
                          <w:sz w:val="74"/>
                          <w:szCs w:val="100"/>
                          <w:lang w:val="tr-TR"/>
                        </w:rPr>
                        <w:fldChar w:fldCharType="begin"/>
                      </w:r>
                      <w:r>
                        <w:rPr>
                          <w:rFonts w:ascii="Gotham Condensed Light" w:hAnsi="Gotham Condensed Light"/>
                          <w:color w:val="auto"/>
                          <w:sz w:val="74"/>
                          <w:szCs w:val="100"/>
                          <w:lang w:val="tr-TR"/>
                        </w:rPr>
                        <w:instrText xml:space="preserve"> MERGEFIELD Country </w:instrText>
                      </w:r>
                      <w:r>
                        <w:rPr>
                          <w:rFonts w:ascii="Gotham Condensed Light" w:hAnsi="Gotham Condensed Light"/>
                          <w:color w:val="auto"/>
                          <w:sz w:val="74"/>
                          <w:szCs w:val="100"/>
                          <w:lang w:val="tr-TR"/>
                        </w:rPr>
                        <w:fldChar w:fldCharType="separate"/>
                      </w:r>
                      <w:r>
                        <w:rPr>
                          <w:rFonts w:ascii="Gotham Condensed Light" w:hAnsi="Gotham Condensed Light"/>
                          <w:noProof/>
                          <w:color w:val="auto"/>
                          <w:sz w:val="74"/>
                          <w:szCs w:val="100"/>
                          <w:lang w:val="tr-TR"/>
                        </w:rPr>
                        <w:t>T</w:t>
                      </w:r>
                      <w:r w:rsidRPr="004B0A54">
                        <w:rPr>
                          <w:rFonts w:ascii="Gotham Condensed Light" w:hAnsi="Gotham Condensed Light"/>
                          <w:noProof/>
                          <w:color w:val="auto"/>
                          <w:sz w:val="74"/>
                          <w:szCs w:val="100"/>
                          <w:lang w:val="tr-TR"/>
                        </w:rPr>
                        <w:t>U</w:t>
                      </w:r>
                      <w:r>
                        <w:rPr>
                          <w:rFonts w:ascii="Gotham Condensed Light" w:hAnsi="Gotham Condensed Light"/>
                          <w:noProof/>
                          <w:color w:val="auto"/>
                          <w:sz w:val="74"/>
                          <w:szCs w:val="100"/>
                          <w:lang w:val="tr-TR"/>
                        </w:rPr>
                        <w:t>RKEY</w:t>
                      </w:r>
                      <w:r>
                        <w:rPr>
                          <w:rFonts w:ascii="Gotham Condensed Light" w:hAnsi="Gotham Condensed Light"/>
                          <w:color w:val="auto"/>
                          <w:sz w:val="74"/>
                          <w:szCs w:val="100"/>
                          <w:lang w:val="tr-TR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92D04">
        <w:rPr>
          <w:rFonts w:asciiTheme="minorHAnsi" w:hAnsiTheme="minorHAnsi" w:cstheme="minorHAnsi"/>
          <w:noProof/>
          <w:sz w:val="22"/>
          <w:lang w:val="tr-TR" w:eastAsia="tr-TR"/>
        </w:rPr>
        <w:drawing>
          <wp:anchor distT="0" distB="0" distL="114300" distR="114300" simplePos="0" relativeHeight="251658240" behindDoc="0" locked="0" layoutInCell="1" allowOverlap="1" wp14:anchorId="15700C02" wp14:editId="47D46391">
            <wp:simplePos x="0" y="0"/>
            <wp:positionH relativeFrom="margin">
              <wp:posOffset>-867410</wp:posOffset>
            </wp:positionH>
            <wp:positionV relativeFrom="margin">
              <wp:posOffset>-1121773</wp:posOffset>
            </wp:positionV>
            <wp:extent cx="7608570" cy="108692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p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86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B03" w:rsidRPr="00392D04">
        <w:rPr>
          <w:rFonts w:asciiTheme="minorHAnsi" w:hAnsiTheme="minorHAnsi" w:cstheme="minorHAnsi"/>
          <w:sz w:val="22"/>
        </w:rPr>
        <w:br w:type="page"/>
      </w:r>
      <w:r w:rsidR="00834CEC">
        <w:rPr>
          <w:rFonts w:asciiTheme="minorHAnsi" w:eastAsia="Times New Roman" w:hAnsiTheme="minorHAnsi" w:cstheme="minorHAnsi"/>
          <w:color w:val="auto"/>
          <w:sz w:val="22"/>
          <w:lang w:val="tr-TR"/>
        </w:rPr>
        <w:lastRenderedPageBreak/>
        <w:t xml:space="preserve">Değerli </w:t>
      </w:r>
      <w:r w:rsidR="00834CEC" w:rsidRPr="00392D04">
        <w:rPr>
          <w:rFonts w:asciiTheme="minorHAnsi" w:eastAsia="Times New Roman" w:hAnsiTheme="minorHAnsi" w:cstheme="minorHAnsi"/>
          <w:color w:val="auto"/>
          <w:sz w:val="22"/>
          <w:lang w:val="tr-TR"/>
        </w:rPr>
        <w:t>Acentelerimiz,</w:t>
      </w:r>
    </w:p>
    <w:p w:rsidR="00745AC1" w:rsidRDefault="00745AC1" w:rsidP="00745AC1">
      <w:pPr>
        <w:spacing w:after="120" w:line="276" w:lineRule="auto"/>
        <w:ind w:left="0" w:firstLine="992"/>
        <w:jc w:val="both"/>
        <w:rPr>
          <w:rFonts w:asciiTheme="minorHAnsi" w:eastAsia="Times New Roman" w:hAnsiTheme="minorHAnsi" w:cstheme="minorHAnsi"/>
          <w:color w:val="auto"/>
          <w:sz w:val="22"/>
          <w:lang w:val="tr-TR"/>
        </w:rPr>
      </w:pPr>
      <w:r w:rsidRPr="00745AC1">
        <w:rPr>
          <w:rFonts w:asciiTheme="minorHAnsi" w:eastAsia="Times New Roman" w:hAnsiTheme="minorHAnsi" w:cstheme="minorHAnsi"/>
          <w:color w:val="auto"/>
          <w:sz w:val="22"/>
          <w:lang w:val="tr-TR"/>
        </w:rPr>
        <w:t xml:space="preserve"> </w:t>
      </w:r>
      <w:r w:rsidR="003C715A">
        <w:rPr>
          <w:rFonts w:asciiTheme="minorHAnsi" w:eastAsia="Times New Roman" w:hAnsiTheme="minorHAnsi" w:cstheme="minorHAnsi"/>
          <w:color w:val="auto"/>
          <w:sz w:val="22"/>
          <w:lang w:val="tr-TR"/>
        </w:rPr>
        <w:t>30</w:t>
      </w:r>
      <w:r w:rsidR="001F45F1">
        <w:rPr>
          <w:rFonts w:asciiTheme="minorHAnsi" w:eastAsia="Times New Roman" w:hAnsiTheme="minorHAnsi" w:cstheme="minorHAnsi"/>
          <w:color w:val="auto"/>
          <w:sz w:val="22"/>
          <w:lang w:val="tr-TR"/>
        </w:rPr>
        <w:t>.06</w:t>
      </w:r>
      <w:r w:rsidR="002B280A">
        <w:rPr>
          <w:rFonts w:asciiTheme="minorHAnsi" w:eastAsia="Times New Roman" w:hAnsiTheme="minorHAnsi" w:cstheme="minorHAnsi"/>
          <w:color w:val="auto"/>
          <w:sz w:val="22"/>
          <w:lang w:val="tr-TR"/>
        </w:rPr>
        <w:t>.2020</w:t>
      </w:r>
      <w:r>
        <w:rPr>
          <w:rFonts w:asciiTheme="minorHAnsi" w:eastAsia="Times New Roman" w:hAnsiTheme="minorHAnsi" w:cstheme="minorHAnsi"/>
          <w:color w:val="auto"/>
          <w:sz w:val="22"/>
          <w:lang w:val="tr-TR"/>
        </w:rPr>
        <w:t xml:space="preserve"> tarihinden i</w:t>
      </w:r>
      <w:r w:rsidR="002B280A">
        <w:rPr>
          <w:rFonts w:asciiTheme="minorHAnsi" w:eastAsia="Times New Roman" w:hAnsiTheme="minorHAnsi" w:cstheme="minorHAnsi"/>
          <w:color w:val="auto"/>
          <w:sz w:val="22"/>
          <w:lang w:val="tr-TR"/>
        </w:rPr>
        <w:t>ti</w:t>
      </w:r>
      <w:r w:rsidR="00FD0584">
        <w:rPr>
          <w:rFonts w:asciiTheme="minorHAnsi" w:eastAsia="Times New Roman" w:hAnsiTheme="minorHAnsi" w:cstheme="minorHAnsi"/>
          <w:color w:val="auto"/>
          <w:sz w:val="22"/>
          <w:lang w:val="tr-TR"/>
        </w:rPr>
        <w:t>baren geçerli olmak üzere 2020/2</w:t>
      </w:r>
      <w:r>
        <w:rPr>
          <w:rFonts w:asciiTheme="minorHAnsi" w:eastAsia="Times New Roman" w:hAnsiTheme="minorHAnsi" w:cstheme="minorHAnsi"/>
          <w:color w:val="auto"/>
          <w:sz w:val="22"/>
          <w:lang w:val="tr-TR"/>
        </w:rPr>
        <w:t xml:space="preserve"> no’lu Türkiye çıkışlı kargo taşıma ve ücretlendirmeye yönelik uygulama şartlarını içeren bültenimiz aşağıdaki gibidir.</w:t>
      </w:r>
    </w:p>
    <w:p w:rsidR="00346CAA" w:rsidRPr="00346CAA" w:rsidRDefault="00346CAA" w:rsidP="00702112">
      <w:pPr>
        <w:spacing w:after="120" w:line="240" w:lineRule="auto"/>
        <w:ind w:left="0" w:firstLine="992"/>
        <w:jc w:val="both"/>
        <w:rPr>
          <w:rFonts w:asciiTheme="minorHAnsi" w:hAnsiTheme="minorHAnsi" w:cstheme="minorHAnsi"/>
          <w:b/>
          <w:sz w:val="22"/>
          <w:u w:val="single"/>
          <w:lang w:val="tr-TR"/>
        </w:rPr>
      </w:pPr>
      <w:r w:rsidRPr="00CA2B08">
        <w:rPr>
          <w:rFonts w:asciiTheme="minorHAnsi" w:hAnsiTheme="minorHAnsi" w:cstheme="minorHAnsi"/>
          <w:b/>
          <w:sz w:val="22"/>
          <w:u w:val="single"/>
          <w:lang w:val="tr-TR"/>
        </w:rPr>
        <w:t>Ücret Uygulama Koşulları:</w:t>
      </w:r>
    </w:p>
    <w:p w:rsidR="001C7202" w:rsidRPr="00392D04" w:rsidRDefault="00392D04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Bülten 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>ücretler</w:t>
      </w:r>
      <w:r>
        <w:rPr>
          <w:rFonts w:asciiTheme="minorHAnsi" w:hAnsiTheme="minorHAnsi" w:cstheme="minorHAnsi"/>
          <w:sz w:val="22"/>
          <w:szCs w:val="22"/>
          <w:lang w:val="tr-TR"/>
        </w:rPr>
        <w:t>ine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 IATA komisyonu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dâhil olmayıp, NET ücretlerdir</w:t>
      </w:r>
      <w:r w:rsidR="00272012">
        <w:rPr>
          <w:rFonts w:asciiTheme="minorHAnsi" w:hAnsiTheme="minorHAnsi" w:cstheme="minorHAnsi"/>
          <w:sz w:val="22"/>
          <w:szCs w:val="22"/>
          <w:lang w:val="tr-TR"/>
        </w:rPr>
        <w:t>. D</w:t>
      </w:r>
      <w:r>
        <w:rPr>
          <w:rFonts w:asciiTheme="minorHAnsi" w:hAnsiTheme="minorHAnsi" w:cstheme="minorHAnsi"/>
          <w:sz w:val="22"/>
          <w:szCs w:val="22"/>
          <w:lang w:val="tr-TR"/>
        </w:rPr>
        <w:t>olay</w:t>
      </w:r>
      <w:r w:rsidR="00FF3D24">
        <w:rPr>
          <w:rFonts w:asciiTheme="minorHAnsi" w:hAnsiTheme="minorHAnsi" w:cstheme="minorHAnsi"/>
          <w:sz w:val="22"/>
          <w:szCs w:val="22"/>
          <w:lang w:val="tr-TR"/>
        </w:rPr>
        <w:t>ı</w:t>
      </w:r>
      <w:r>
        <w:rPr>
          <w:rFonts w:asciiTheme="minorHAnsi" w:hAnsiTheme="minorHAnsi" w:cstheme="minorHAnsi"/>
          <w:sz w:val="22"/>
          <w:szCs w:val="22"/>
          <w:lang w:val="tr-TR"/>
        </w:rPr>
        <w:t>sı ile bu ücretler üzerine IATA komisyonu UYGULANMAZ.</w:t>
      </w:r>
    </w:p>
    <w:p w:rsidR="001C7202" w:rsidRPr="00346CAA" w:rsidRDefault="00346CAA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 w:rsidRPr="00CA2B08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MYC, SCC ücretleri bülten ücretlerine dâhi</w:t>
      </w:r>
      <w:r w:rsidR="00011E7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l olup</w:t>
      </w:r>
      <w:r w:rsidR="0027201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,</w:t>
      </w:r>
      <w:r w:rsidR="00011E7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bültendeki ücretler “ALL-</w:t>
      </w:r>
      <w:r w:rsidRPr="00CA2B08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IN” ücretler olarak yayı</w:t>
      </w:r>
      <w:r w:rsidR="0027201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n</w:t>
      </w:r>
      <w:r w:rsidRPr="00CA2B08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lanmıştır.</w:t>
      </w:r>
      <w:r w:rsidR="001C7202" w:rsidRPr="00346CAA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 </w:t>
      </w:r>
    </w:p>
    <w:p w:rsidR="000C3BD6" w:rsidRDefault="000C3BD6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“ALL-IN” ücret uygulanmasında, konşimento üzerinde uy</w:t>
      </w:r>
      <w:r w:rsidR="00011E7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gulanacak navlun ALL-</w:t>
      </w:r>
      <w:r w:rsidR="0017116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IN olarak belirtilmeli,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“Other Charge” alanında kesinlikle ALL</w:t>
      </w:r>
      <w:r w:rsidR="00011E7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-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IN ücrete </w:t>
      </w:r>
      <w:r w:rsidR="004027E5"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dâhil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olan MYC ve SCC belirtilmemeli ve “Due Carrier” alanındaki hesaplamaya bu ücretler </w:t>
      </w:r>
      <w:r w:rsidR="004027E5"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dâhil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edilmemelidir.</w:t>
      </w:r>
    </w:p>
    <w:p w:rsidR="000C3BD6" w:rsidRDefault="00346CAA" w:rsidP="00702112">
      <w:pPr>
        <w:pStyle w:val="BodyTextIndent"/>
        <w:tabs>
          <w:tab w:val="num" w:pos="360"/>
        </w:tabs>
        <w:ind w:left="360" w:right="176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MYC ve SCC dışında, “Other Charge” olarak belirtilmesi gereken ve bültende de bildirilen (MOC,</w:t>
      </w:r>
      <w:r w:rsidR="004D48E7"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RAC, MRC, </w:t>
      </w:r>
      <w:r w:rsidR="00011E7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MSC, CHC, vb.) tüm ücretler ALL-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IN ücret yapısının dışında</w:t>
      </w:r>
      <w:r w:rsidR="0027201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dır. 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THY’nin belirt</w:t>
      </w:r>
      <w:r w:rsidR="00AC3947"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tiği 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format ve kod ile kesinlikle konşimento üzerinde belirtil</w:t>
      </w:r>
      <w:r w:rsidR="00FB54D8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meli ve </w:t>
      </w:r>
      <w:r w:rsidRPr="000C3BD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hesaplamaya </w:t>
      </w:r>
      <w:r w:rsidR="004027E5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dâhil</w:t>
      </w:r>
      <w:r w:rsidR="002864BE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edilmelidir.</w:t>
      </w:r>
    </w:p>
    <w:p w:rsidR="002864BE" w:rsidRDefault="002864BE" w:rsidP="00702112">
      <w:pPr>
        <w:pStyle w:val="BodyTextIndent"/>
        <w:ind w:left="360" w:right="176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CA2B08">
        <w:rPr>
          <w:rFonts w:asciiTheme="minorHAnsi" w:hAnsiTheme="minorHAnsi" w:cstheme="minorHAnsi"/>
          <w:sz w:val="22"/>
          <w:szCs w:val="22"/>
          <w:lang w:val="tr-TR"/>
        </w:rPr>
        <w:t>“Other Charges” hanesine</w:t>
      </w:r>
      <w:r>
        <w:rPr>
          <w:rFonts w:asciiTheme="minorHAnsi" w:hAnsiTheme="minorHAnsi" w:cstheme="minorHAnsi"/>
          <w:sz w:val="22"/>
          <w:szCs w:val="22"/>
          <w:lang w:val="tr-TR"/>
        </w:rPr>
        <w:t>,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80216D">
        <w:rPr>
          <w:rFonts w:asciiTheme="minorHAnsi" w:hAnsiTheme="minorHAnsi" w:cstheme="minorHAnsi"/>
          <w:sz w:val="22"/>
          <w:szCs w:val="22"/>
          <w:lang w:val="tr-TR"/>
        </w:rPr>
        <w:t xml:space="preserve">gönderinin şartlarına uygun yazılması gereken diğer ve ilave ücretlerin AWB üzerinde </w:t>
      </w:r>
      <w:r w:rsidRPr="005A7389">
        <w:rPr>
          <w:rFonts w:asciiTheme="minorHAnsi" w:hAnsiTheme="minorHAnsi" w:cstheme="minorHAnsi"/>
          <w:sz w:val="22"/>
          <w:szCs w:val="22"/>
          <w:u w:val="single"/>
          <w:lang w:val="tr-TR"/>
        </w:rPr>
        <w:t>gösterilmemesi ve/veya yanlış gösterilmesi</w:t>
      </w:r>
      <w:r w:rsidRPr="0080216D">
        <w:rPr>
          <w:rFonts w:asciiTheme="minorHAnsi" w:hAnsiTheme="minorHAnsi" w:cstheme="minorHAnsi"/>
          <w:sz w:val="22"/>
          <w:szCs w:val="22"/>
          <w:lang w:val="tr-TR"/>
        </w:rPr>
        <w:t xml:space="preserve"> halinde tarafımızca yapılacak CCA düzeltmelerinden</w:t>
      </w:r>
      <w:r w:rsidR="005A7389">
        <w:rPr>
          <w:rFonts w:asciiTheme="minorHAnsi" w:hAnsiTheme="minorHAnsi" w:cstheme="minorHAnsi"/>
          <w:sz w:val="22"/>
          <w:szCs w:val="22"/>
          <w:lang w:val="tr-TR"/>
        </w:rPr>
        <w:t>,</w:t>
      </w:r>
      <w:r w:rsidRPr="0080216D">
        <w:rPr>
          <w:rFonts w:asciiTheme="minorHAnsi" w:hAnsiTheme="minorHAnsi" w:cstheme="minorHAnsi"/>
          <w:sz w:val="22"/>
          <w:szCs w:val="22"/>
          <w:lang w:val="tr-TR"/>
        </w:rPr>
        <w:t xml:space="preserve"> hizmet bedeli olarak düzeltme </w:t>
      </w:r>
      <w:r>
        <w:rPr>
          <w:rFonts w:asciiTheme="minorHAnsi" w:hAnsiTheme="minorHAnsi" w:cstheme="minorHAnsi"/>
          <w:sz w:val="22"/>
          <w:szCs w:val="22"/>
          <w:lang w:val="tr-TR"/>
        </w:rPr>
        <w:t>başına 25</w:t>
      </w:r>
      <w:r w:rsidRPr="005E5A77">
        <w:rPr>
          <w:rFonts w:asciiTheme="minorHAnsi" w:hAnsiTheme="minorHAnsi" w:cstheme="minorHAnsi"/>
          <w:sz w:val="22"/>
          <w:szCs w:val="22"/>
          <w:lang w:val="tr-TR"/>
        </w:rPr>
        <w:t xml:space="preserve"> USD ilave ücret tahsil edil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ir. </w:t>
      </w:r>
    </w:p>
    <w:p w:rsidR="002C6CA9" w:rsidRPr="002C6CA9" w:rsidRDefault="002C6CA9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 w:rsidRPr="002C6CA9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AWB üzerindeki ücrete esas bilgilerde (Other Charge’lar </w:t>
      </w:r>
      <w:r w:rsidR="004027E5" w:rsidRPr="002C6CA9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dâhil</w:t>
      </w:r>
      <w:r w:rsidRPr="002C6CA9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) ücreti negatif olarak etkileyecek bir yanlışlık söz konusu ise; mutlaka uçuş öncesi düzeltilmelidir. Uçuş sonrası yapılan düzeltme talepleri,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değerlendirilme so</w:t>
      </w:r>
      <w:r w:rsidR="00272012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nrası uygun bulunması durumunda, </w:t>
      </w:r>
      <w:r w:rsidRPr="002C6CA9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150 U</w:t>
      </w:r>
      <w:r w:rsidR="002E2E3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SD CCA ücreti karşılığı yapılabilir. Turkish Cargo değerlendirmesi s</w:t>
      </w:r>
      <w:r w:rsidR="004027E5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o</w:t>
      </w:r>
      <w:r w:rsidR="002E2E36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nucu kabul edilmeyen talepler için Acente herhangi bir itira</w:t>
      </w:r>
      <w:r w:rsidR="00BC540F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z veya hak talebinde bulunamaz.</w:t>
      </w:r>
    </w:p>
    <w:p w:rsidR="00346CAA" w:rsidRPr="00346CAA" w:rsidRDefault="00346CAA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9C6056">
        <w:rPr>
          <w:rFonts w:asciiTheme="minorHAnsi" w:hAnsiTheme="minorHAnsi" w:cstheme="minorHAnsi"/>
          <w:b/>
          <w:sz w:val="22"/>
          <w:szCs w:val="22"/>
          <w:lang w:val="tr-TR"/>
        </w:rPr>
        <w:t xml:space="preserve">TACT </w:t>
      </w:r>
      <w:r>
        <w:rPr>
          <w:rFonts w:asciiTheme="minorHAnsi" w:hAnsiTheme="minorHAnsi" w:cstheme="minorHAnsi"/>
          <w:sz w:val="22"/>
          <w:szCs w:val="22"/>
          <w:lang w:val="tr-TR"/>
        </w:rPr>
        <w:t>ücretleri, B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ülten </w:t>
      </w:r>
      <w:r>
        <w:rPr>
          <w:rFonts w:asciiTheme="minorHAnsi" w:hAnsiTheme="minorHAnsi" w:cstheme="minorHAnsi"/>
          <w:sz w:val="22"/>
          <w:szCs w:val="22"/>
          <w:lang w:val="tr-TR"/>
        </w:rPr>
        <w:t>Ü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>cretlerinden daha düşük olsa dahi kullanılamaz.</w:t>
      </w:r>
    </w:p>
    <w:p w:rsidR="001C7202" w:rsidRPr="00346CAA" w:rsidRDefault="009C6056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Interline taşımalarda, </w:t>
      </w:r>
      <w:r w:rsidR="00346CAA" w:rsidRPr="00CA2B08">
        <w:rPr>
          <w:rFonts w:asciiTheme="minorHAnsi" w:hAnsiTheme="minorHAnsi" w:cstheme="minorHAnsi"/>
          <w:sz w:val="22"/>
          <w:szCs w:val="22"/>
          <w:lang w:val="tr-TR"/>
        </w:rPr>
        <w:t>başka bir ücret verilmediği takdirde</w:t>
      </w:r>
      <w:r>
        <w:rPr>
          <w:rFonts w:asciiTheme="minorHAnsi" w:hAnsiTheme="minorHAnsi" w:cstheme="minorHAnsi"/>
          <w:sz w:val="22"/>
          <w:szCs w:val="22"/>
          <w:lang w:val="tr-TR"/>
        </w:rPr>
        <w:t>,</w:t>
      </w:r>
      <w:r w:rsidR="00346CAA"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346CAA" w:rsidRPr="00346CAA">
        <w:rPr>
          <w:rFonts w:asciiTheme="minorHAnsi" w:hAnsiTheme="minorHAnsi" w:cstheme="minorHAnsi"/>
          <w:b/>
          <w:sz w:val="22"/>
          <w:szCs w:val="22"/>
          <w:lang w:val="tr-TR"/>
        </w:rPr>
        <w:t>TACT</w:t>
      </w:r>
      <w:r w:rsidR="00346CAA" w:rsidRPr="00346CAA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346CAA" w:rsidRPr="00CA2B08">
        <w:rPr>
          <w:rFonts w:asciiTheme="minorHAnsi" w:hAnsiTheme="minorHAnsi" w:cstheme="minorHAnsi"/>
          <w:sz w:val="22"/>
          <w:szCs w:val="22"/>
          <w:lang w:val="tr-TR"/>
        </w:rPr>
        <w:t>ücretleri geçerlidir.</w:t>
      </w:r>
      <w:r w:rsidR="001C7202" w:rsidRPr="00346CAA">
        <w:rPr>
          <w:rFonts w:asciiTheme="minorHAnsi" w:hAnsiTheme="minorHAnsi" w:cstheme="minorHAnsi"/>
          <w:sz w:val="22"/>
          <w:szCs w:val="22"/>
          <w:lang w:val="tr-TR"/>
        </w:rPr>
        <w:t xml:space="preserve">  </w:t>
      </w:r>
    </w:p>
    <w:p w:rsidR="002C6CA9" w:rsidRPr="002C6CA9" w:rsidRDefault="002C6CA9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2C6CA9">
        <w:rPr>
          <w:rFonts w:asciiTheme="minorHAnsi" w:hAnsiTheme="minorHAnsi" w:cstheme="minorHAnsi"/>
          <w:sz w:val="22"/>
          <w:szCs w:val="22"/>
          <w:lang w:val="tr-TR"/>
        </w:rPr>
        <w:t>Ücret uygulamasında havayolu tarafından operasyonel olarak planlama değişikliği yapılması durumunda ilk rezervasyondaki fiyatlar esas alınır. Anlaşılan uçuş tarihi acente tarafından değiştirilirse, değişikliğin yapıldığı tarihteki geçerli fiyat esas alınır.</w:t>
      </w:r>
    </w:p>
    <w:p w:rsidR="002917EE" w:rsidRDefault="002C6CA9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bookmarkStart w:id="0" w:name="_GoBack"/>
      <w:r w:rsidRPr="002C6CA9">
        <w:rPr>
          <w:rFonts w:asciiTheme="minorHAnsi" w:hAnsiTheme="minorHAnsi" w:cstheme="minorHAnsi"/>
          <w:b/>
          <w:sz w:val="22"/>
          <w:szCs w:val="22"/>
          <w:lang w:val="tr-TR"/>
        </w:rPr>
        <w:t>TACT</w:t>
      </w:r>
      <w:r w:rsidRPr="002C6CA9">
        <w:rPr>
          <w:rFonts w:asciiTheme="minorHAnsi" w:hAnsiTheme="minorHAnsi" w:cstheme="minorHAnsi"/>
          <w:sz w:val="22"/>
          <w:szCs w:val="22"/>
          <w:lang w:val="tr-TR"/>
        </w:rPr>
        <w:t xml:space="preserve"> ücretlerinin uygulandığı tüm taşımalarda, </w:t>
      </w:r>
      <w:r w:rsidR="004027E5">
        <w:rPr>
          <w:rFonts w:asciiTheme="minorHAnsi" w:hAnsiTheme="minorHAnsi" w:cstheme="minorHAnsi"/>
          <w:sz w:val="22"/>
          <w:szCs w:val="22"/>
          <w:lang w:val="tr-TR"/>
        </w:rPr>
        <w:t>O</w:t>
      </w:r>
      <w:r w:rsidRPr="002C6CA9">
        <w:rPr>
          <w:rFonts w:asciiTheme="minorHAnsi" w:hAnsiTheme="minorHAnsi" w:cstheme="minorHAnsi"/>
          <w:sz w:val="22"/>
          <w:szCs w:val="22"/>
          <w:lang w:val="tr-TR"/>
        </w:rPr>
        <w:t xml:space="preserve">ther </w:t>
      </w:r>
      <w:r w:rsidR="004027E5">
        <w:rPr>
          <w:rFonts w:asciiTheme="minorHAnsi" w:hAnsiTheme="minorHAnsi" w:cstheme="minorHAnsi"/>
          <w:sz w:val="22"/>
          <w:szCs w:val="22"/>
          <w:lang w:val="tr-TR"/>
        </w:rPr>
        <w:t>C</w:t>
      </w:r>
      <w:r w:rsidRPr="002C6CA9">
        <w:rPr>
          <w:rFonts w:asciiTheme="minorHAnsi" w:hAnsiTheme="minorHAnsi" w:cstheme="minorHAnsi"/>
          <w:sz w:val="22"/>
          <w:szCs w:val="22"/>
          <w:lang w:val="tr-TR"/>
        </w:rPr>
        <w:t>harge</w:t>
      </w:r>
      <w:r w:rsidR="004027E5">
        <w:rPr>
          <w:rFonts w:asciiTheme="minorHAnsi" w:hAnsiTheme="minorHAnsi" w:cstheme="minorHAnsi"/>
          <w:sz w:val="22"/>
          <w:szCs w:val="22"/>
          <w:lang w:val="tr-TR"/>
        </w:rPr>
        <w:t>”</w:t>
      </w:r>
      <w:r w:rsidRPr="002C6CA9">
        <w:rPr>
          <w:rFonts w:asciiTheme="minorHAnsi" w:hAnsiTheme="minorHAnsi" w:cstheme="minorHAnsi"/>
          <w:sz w:val="22"/>
          <w:szCs w:val="22"/>
          <w:lang w:val="tr-TR"/>
        </w:rPr>
        <w:t xml:space="preserve">lar (MY ve SC ücreti) uygulanır.   </w:t>
      </w:r>
      <w:bookmarkEnd w:id="0"/>
      <w:r w:rsidR="00505896" w:rsidRPr="002917EE">
        <w:rPr>
          <w:rFonts w:asciiTheme="minorHAnsi" w:hAnsiTheme="minorHAnsi" w:cstheme="minorHAnsi"/>
          <w:b/>
          <w:sz w:val="22"/>
          <w:szCs w:val="22"/>
          <w:lang w:val="tr-TR"/>
        </w:rPr>
        <w:t>Yakıt Ücreti (MY) : 0.65 USD</w:t>
      </w:r>
      <w:r w:rsidR="00505896" w:rsidRPr="002917EE">
        <w:rPr>
          <w:rFonts w:asciiTheme="minorHAnsi" w:hAnsiTheme="minorHAnsi" w:cstheme="minorHAnsi"/>
          <w:b/>
          <w:sz w:val="22"/>
          <w:szCs w:val="22"/>
          <w:lang w:val="tr-TR"/>
        </w:rPr>
        <w:tab/>
        <w:t>Güvenlik Ücreti (SC) : 0</w:t>
      </w:r>
      <w:r w:rsidR="00346CAA" w:rsidRPr="002917EE">
        <w:rPr>
          <w:rFonts w:asciiTheme="minorHAnsi" w:hAnsiTheme="minorHAnsi" w:cstheme="minorHAnsi"/>
          <w:b/>
          <w:sz w:val="22"/>
          <w:szCs w:val="22"/>
          <w:lang w:val="tr-TR"/>
        </w:rPr>
        <w:t>.15</w:t>
      </w:r>
      <w:r w:rsidR="00505896" w:rsidRPr="002917EE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</w:p>
    <w:p w:rsidR="001C7202" w:rsidRPr="002917EE" w:rsidRDefault="00346CAA" w:rsidP="00702112">
      <w:pPr>
        <w:pStyle w:val="BodyTextIndent"/>
        <w:numPr>
          <w:ilvl w:val="0"/>
          <w:numId w:val="1"/>
        </w:numPr>
        <w:tabs>
          <w:tab w:val="num" w:pos="360"/>
        </w:tabs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2917EE">
        <w:rPr>
          <w:rFonts w:asciiTheme="minorHAnsi" w:hAnsiTheme="minorHAnsi" w:cstheme="minorHAnsi"/>
          <w:b/>
          <w:sz w:val="22"/>
          <w:szCs w:val="22"/>
          <w:lang w:val="tr-TR"/>
        </w:rPr>
        <w:t>Tüm taşımalar için alınan Diğer Ücretler (</w:t>
      </w:r>
      <w:r w:rsidRPr="002917EE">
        <w:rPr>
          <w:rFonts w:asciiTheme="minorHAnsi" w:hAnsiTheme="minorHAnsi" w:cstheme="minorHAnsi"/>
          <w:sz w:val="22"/>
          <w:szCs w:val="22"/>
          <w:lang w:val="tr-TR"/>
        </w:rPr>
        <w:t>Other Charges</w:t>
      </w:r>
      <w:r w:rsidRPr="002917EE">
        <w:rPr>
          <w:rFonts w:asciiTheme="minorHAnsi" w:hAnsiTheme="minorHAnsi" w:cstheme="minorHAnsi"/>
          <w:b/>
          <w:sz w:val="22"/>
          <w:szCs w:val="22"/>
          <w:lang w:val="tr-TR"/>
        </w:rPr>
        <w:t>)</w:t>
      </w:r>
    </w:p>
    <w:p w:rsidR="00346CAA" w:rsidRDefault="00346CAA" w:rsidP="00702112">
      <w:pPr>
        <w:pStyle w:val="BodyTextIndent"/>
        <w:ind w:right="176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>Varış noktasına bakılmaksızın tüm kargolardan aşağıdaki tabloda belirtildiği şekilde ücretler tahsil edilir ve yine belirtildiği şekilde bu kodlar AWB üzerinde belirtilir.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1098"/>
        <w:gridCol w:w="1161"/>
        <w:gridCol w:w="2259"/>
        <w:gridCol w:w="5121"/>
      </w:tblGrid>
      <w:tr w:rsidR="00346CAA" w:rsidRPr="009B1990" w:rsidTr="00702112">
        <w:trPr>
          <w:trHeight w:val="547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KOD</w:t>
            </w:r>
          </w:p>
        </w:tc>
        <w:tc>
          <w:tcPr>
            <w:tcW w:w="1161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Ücreti</w:t>
            </w:r>
          </w:p>
        </w:tc>
        <w:tc>
          <w:tcPr>
            <w:tcW w:w="2259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Açıklama</w:t>
            </w:r>
          </w:p>
        </w:tc>
        <w:tc>
          <w:tcPr>
            <w:tcW w:w="5121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Uygulama</w:t>
            </w:r>
          </w:p>
        </w:tc>
      </w:tr>
      <w:tr w:rsidR="00346CAA" w:rsidRPr="009B1990" w:rsidTr="00702112">
        <w:trPr>
          <w:trHeight w:val="36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MOC</w:t>
            </w:r>
          </w:p>
        </w:tc>
        <w:tc>
          <w:tcPr>
            <w:tcW w:w="116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right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60 USD</w:t>
            </w:r>
          </w:p>
        </w:tc>
        <w:tc>
          <w:tcPr>
            <w:tcW w:w="2259" w:type="dxa"/>
          </w:tcPr>
          <w:p w:rsidR="00346CAA" w:rsidRPr="00346CAA" w:rsidRDefault="00B44D03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tr-TR"/>
              </w:rPr>
              <w:t xml:space="preserve">Terminal </w:t>
            </w:r>
            <w:r w:rsidR="00346CAA"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 xml:space="preserve"> Ücreti</w:t>
            </w:r>
          </w:p>
        </w:tc>
        <w:tc>
          <w:tcPr>
            <w:tcW w:w="512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Tüm Taşımalarda, AWB başına</w:t>
            </w:r>
          </w:p>
        </w:tc>
      </w:tr>
      <w:tr w:rsidR="00346CAA" w:rsidRPr="00B44D03" w:rsidTr="00702112">
        <w:trPr>
          <w:trHeight w:val="36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CGC</w:t>
            </w:r>
          </w:p>
        </w:tc>
        <w:tc>
          <w:tcPr>
            <w:tcW w:w="116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right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3 USD</w:t>
            </w:r>
          </w:p>
        </w:tc>
        <w:tc>
          <w:tcPr>
            <w:tcW w:w="2259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Mesaj Ücreti</w:t>
            </w:r>
          </w:p>
        </w:tc>
        <w:tc>
          <w:tcPr>
            <w:tcW w:w="512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Tüm Taşımalarda, AWB/HAWB başına</w:t>
            </w:r>
          </w:p>
        </w:tc>
      </w:tr>
      <w:tr w:rsidR="00346CAA" w:rsidRPr="00B44D03" w:rsidTr="00702112">
        <w:trPr>
          <w:trHeight w:val="36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CCC</w:t>
            </w:r>
          </w:p>
        </w:tc>
        <w:tc>
          <w:tcPr>
            <w:tcW w:w="116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right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12 USD</w:t>
            </w:r>
          </w:p>
        </w:tc>
        <w:tc>
          <w:tcPr>
            <w:tcW w:w="2259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Mesaj Ücreti</w:t>
            </w:r>
          </w:p>
        </w:tc>
        <w:tc>
          <w:tcPr>
            <w:tcW w:w="512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Tüm Taşımalarda, AWB/HAWB başına</w:t>
            </w:r>
          </w:p>
        </w:tc>
      </w:tr>
      <w:tr w:rsidR="00346CAA" w:rsidRPr="00B44D03" w:rsidTr="00702112">
        <w:trPr>
          <w:trHeight w:val="36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RAC</w:t>
            </w:r>
          </w:p>
        </w:tc>
        <w:tc>
          <w:tcPr>
            <w:tcW w:w="116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right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55 USD</w:t>
            </w:r>
          </w:p>
        </w:tc>
        <w:tc>
          <w:tcPr>
            <w:tcW w:w="2259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DG Kontrol Ücreti</w:t>
            </w:r>
          </w:p>
        </w:tc>
        <w:tc>
          <w:tcPr>
            <w:tcW w:w="512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Tehlikeli Madde Taşımalarında,</w:t>
            </w:r>
            <w:r w:rsidR="002917EE" w:rsidRPr="00A518E0">
              <w:rPr>
                <w:color w:val="1F497D"/>
              </w:rPr>
              <w:t xml:space="preserve"> </w:t>
            </w:r>
            <w:r w:rsidR="002917EE" w:rsidRPr="002917EE">
              <w:rPr>
                <w:rFonts w:asciiTheme="minorHAnsi" w:eastAsia="Times New Roman" w:hAnsiTheme="minorHAnsi" w:cstheme="minorHAnsi"/>
                <w:bCs/>
                <w:lang w:eastAsia="tr-TR"/>
              </w:rPr>
              <w:t>PES gönderileri için kur</w:t>
            </w:r>
            <w:r w:rsidR="002917EE">
              <w:rPr>
                <w:rFonts w:asciiTheme="minorHAnsi" w:eastAsia="Times New Roman" w:hAnsiTheme="minorHAnsi" w:cstheme="minorHAnsi"/>
                <w:bCs/>
                <w:lang w:eastAsia="tr-TR"/>
              </w:rPr>
              <w:t>ubuz kullanımı durumunda ,</w:t>
            </w: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AWB başına</w:t>
            </w:r>
          </w:p>
        </w:tc>
      </w:tr>
      <w:tr w:rsidR="00346CAA" w:rsidRPr="00B44D03" w:rsidTr="00702112">
        <w:trPr>
          <w:trHeight w:val="36"/>
        </w:trPr>
        <w:tc>
          <w:tcPr>
            <w:tcW w:w="1098" w:type="dxa"/>
            <w:vAlign w:val="center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/>
                <w:bCs/>
                <w:lang w:eastAsia="tr-TR"/>
              </w:rPr>
              <w:t>MDC</w:t>
            </w:r>
          </w:p>
        </w:tc>
        <w:tc>
          <w:tcPr>
            <w:tcW w:w="1161" w:type="dxa"/>
          </w:tcPr>
          <w:p w:rsidR="00346CAA" w:rsidRPr="00346CAA" w:rsidRDefault="00E106E8" w:rsidP="00346CAA">
            <w:pPr>
              <w:spacing w:after="0" w:line="240" w:lineRule="auto"/>
              <w:ind w:left="0" w:firstLine="0"/>
              <w:jc w:val="right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tr-TR"/>
              </w:rPr>
              <w:t>0,03</w:t>
            </w:r>
            <w:r w:rsidR="00346CAA"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 xml:space="preserve"> USD</w:t>
            </w:r>
          </w:p>
        </w:tc>
        <w:tc>
          <w:tcPr>
            <w:tcW w:w="2259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Sundurma Ücreti</w:t>
            </w:r>
          </w:p>
        </w:tc>
        <w:tc>
          <w:tcPr>
            <w:tcW w:w="5121" w:type="dxa"/>
          </w:tcPr>
          <w:p w:rsidR="00346CAA" w:rsidRPr="00346CAA" w:rsidRDefault="00346CAA" w:rsidP="00346CA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Cs/>
                <w:lang w:eastAsia="tr-TR"/>
              </w:rPr>
            </w:pPr>
            <w:r w:rsidRPr="00346CAA">
              <w:rPr>
                <w:rFonts w:asciiTheme="minorHAnsi" w:eastAsia="Times New Roman" w:hAnsiTheme="minorHAnsi" w:cstheme="minorHAnsi"/>
                <w:bCs/>
                <w:lang w:eastAsia="tr-TR"/>
              </w:rPr>
              <w:t>Sadece Sundurma Bagaj Taşımalarında, Kg başına</w:t>
            </w:r>
          </w:p>
        </w:tc>
      </w:tr>
    </w:tbl>
    <w:p w:rsidR="0041755A" w:rsidRDefault="0041755A" w:rsidP="0041755A">
      <w:pPr>
        <w:pStyle w:val="BodyTextIndent"/>
        <w:spacing w:line="276" w:lineRule="auto"/>
        <w:ind w:left="360" w:right="176"/>
        <w:rPr>
          <w:rFonts w:asciiTheme="minorHAnsi" w:hAnsiTheme="minorHAnsi" w:cstheme="minorHAnsi"/>
          <w:b/>
          <w:sz w:val="22"/>
          <w:szCs w:val="22"/>
          <w:lang w:val="tr-TR"/>
        </w:rPr>
      </w:pPr>
    </w:p>
    <w:p w:rsidR="00702112" w:rsidRDefault="00702112" w:rsidP="0041755A">
      <w:pPr>
        <w:pStyle w:val="BodyTextIndent"/>
        <w:spacing w:line="276" w:lineRule="auto"/>
        <w:ind w:left="360" w:right="176"/>
        <w:rPr>
          <w:rFonts w:asciiTheme="minorHAnsi" w:hAnsiTheme="minorHAnsi" w:cstheme="minorHAnsi"/>
          <w:b/>
          <w:sz w:val="22"/>
          <w:szCs w:val="22"/>
          <w:lang w:val="tr-TR"/>
        </w:rPr>
      </w:pPr>
    </w:p>
    <w:p w:rsidR="00702112" w:rsidRDefault="00702112" w:rsidP="00702112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702112">
        <w:rPr>
          <w:rFonts w:asciiTheme="minorHAnsi" w:hAnsiTheme="minorHAnsi" w:cstheme="minorHAnsi"/>
          <w:b/>
          <w:sz w:val="22"/>
          <w:szCs w:val="22"/>
          <w:lang w:val="tr-TR"/>
        </w:rPr>
        <w:lastRenderedPageBreak/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tr-TR"/>
        </w:rPr>
        <w:t>Özel Ürün ve Hizmetlere Bağlı Alınan Diğer Ücretler</w:t>
      </w:r>
    </w:p>
    <w:p w:rsidR="00702112" w:rsidRDefault="00702112" w:rsidP="00702112">
      <w:pPr>
        <w:pStyle w:val="BodyTextIndent"/>
        <w:spacing w:line="276" w:lineRule="auto"/>
        <w:ind w:right="176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41755A">
        <w:rPr>
          <w:rFonts w:asciiTheme="minorHAnsi" w:hAnsiTheme="minorHAnsi" w:cstheme="minorHAnsi"/>
          <w:b/>
          <w:sz w:val="22"/>
          <w:szCs w:val="22"/>
          <w:lang w:val="tr-TR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tr-TR"/>
        </w:rPr>
        <w:t>İlaç Taşımaları (TK Pharma)</w:t>
      </w:r>
    </w:p>
    <w:p w:rsidR="00702112" w:rsidRDefault="00702112" w:rsidP="0041755A">
      <w:pPr>
        <w:pStyle w:val="BodyTextIndent"/>
        <w:spacing w:line="276" w:lineRule="auto"/>
        <w:ind w:left="360" w:right="176"/>
        <w:rPr>
          <w:rFonts w:asciiTheme="minorHAnsi" w:hAnsiTheme="minorHAnsi" w:cstheme="minorHAnsi"/>
          <w:b/>
          <w:sz w:val="22"/>
          <w:szCs w:val="22"/>
          <w:lang w:val="tr-TR"/>
        </w:rPr>
      </w:pPr>
    </w:p>
    <w:tbl>
      <w:tblPr>
        <w:tblStyle w:val="MediumShading2-Accent5"/>
        <w:tblW w:w="5479" w:type="pct"/>
        <w:tblInd w:w="-147" w:type="dxa"/>
        <w:tblLayout w:type="fixed"/>
        <w:tblLook w:val="0660" w:firstRow="1" w:lastRow="1" w:firstColumn="0" w:lastColumn="0" w:noHBand="1" w:noVBand="1"/>
      </w:tblPr>
      <w:tblGrid>
        <w:gridCol w:w="991"/>
        <w:gridCol w:w="1275"/>
        <w:gridCol w:w="496"/>
        <w:gridCol w:w="1487"/>
        <w:gridCol w:w="996"/>
        <w:gridCol w:w="994"/>
        <w:gridCol w:w="1133"/>
        <w:gridCol w:w="1276"/>
        <w:gridCol w:w="1276"/>
      </w:tblGrid>
      <w:tr w:rsidR="0041755A" w:rsidRPr="00A465EB" w:rsidTr="00291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tcW w:w="499" w:type="pct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1755A" w:rsidRPr="00A465EB" w:rsidRDefault="0041755A" w:rsidP="002917EE">
            <w:pPr>
              <w:ind w:left="10"/>
              <w:rPr>
                <w:lang w:val="tr-TR"/>
              </w:rPr>
            </w:pPr>
            <w:r w:rsidRPr="00A465EB">
              <w:rPr>
                <w:lang w:val="tr-TR"/>
              </w:rPr>
              <w:t>Hizmet Kodu</w:t>
            </w:r>
          </w:p>
        </w:tc>
        <w:tc>
          <w:tcPr>
            <w:tcW w:w="642" w:type="pct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1755A" w:rsidRPr="00A465EB" w:rsidRDefault="0041755A" w:rsidP="002917EE">
            <w:pPr>
              <w:ind w:left="0" w:firstLine="0"/>
              <w:rPr>
                <w:b w:val="0"/>
                <w:lang w:val="tr-TR"/>
              </w:rPr>
            </w:pPr>
            <w:r w:rsidRPr="00A465EB">
              <w:rPr>
                <w:lang w:val="tr-TR"/>
              </w:rPr>
              <w:t>Hizmet</w:t>
            </w:r>
          </w:p>
        </w:tc>
        <w:tc>
          <w:tcPr>
            <w:tcW w:w="999" w:type="pct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1755A" w:rsidRPr="00A465EB" w:rsidRDefault="0041755A" w:rsidP="002917EE">
            <w:pPr>
              <w:ind w:left="0" w:firstLine="0"/>
              <w:rPr>
                <w:b w:val="0"/>
                <w:lang w:val="tr-TR"/>
              </w:rPr>
            </w:pPr>
            <w:r w:rsidRPr="00A465EB">
              <w:rPr>
                <w:lang w:val="tr-TR"/>
              </w:rPr>
              <w:t>Hizmet Tanımı</w:t>
            </w:r>
          </w:p>
        </w:tc>
        <w:tc>
          <w:tcPr>
            <w:tcW w:w="2859" w:type="pct"/>
            <w:gridSpan w:val="5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A465EB" w:rsidRDefault="0041755A" w:rsidP="002917EE">
            <w:pPr>
              <w:ind w:left="0" w:firstLine="0"/>
              <w:rPr>
                <w:b w:val="0"/>
                <w:lang w:val="tr-TR"/>
              </w:rPr>
            </w:pPr>
            <w:r w:rsidRPr="00A465EB">
              <w:rPr>
                <w:lang w:val="tr-TR"/>
              </w:rPr>
              <w:t>Tarife</w:t>
            </w:r>
          </w:p>
        </w:tc>
      </w:tr>
      <w:tr w:rsidR="0041755A" w:rsidTr="002917EE">
        <w:trPr>
          <w:trHeight w:val="577"/>
        </w:trPr>
        <w:tc>
          <w:tcPr>
            <w:tcW w:w="49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A465EB" w:rsidRDefault="0041755A" w:rsidP="002917EE">
            <w:pPr>
              <w:rPr>
                <w:lang w:val="tr-TR"/>
              </w:rPr>
            </w:pPr>
          </w:p>
        </w:tc>
        <w:tc>
          <w:tcPr>
            <w:tcW w:w="642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Pr="008D314A" w:rsidRDefault="0041755A" w:rsidP="002917EE">
            <w:pPr>
              <w:ind w:left="10"/>
            </w:pPr>
            <w:proofErr w:type="spellStart"/>
            <w:r>
              <w:t>Aktif</w:t>
            </w:r>
            <w:proofErr w:type="spellEnd"/>
            <w:r>
              <w:t xml:space="preserve"> </w:t>
            </w:r>
            <w:proofErr w:type="spellStart"/>
            <w:r>
              <w:t>Konteyner</w:t>
            </w:r>
            <w:proofErr w:type="spellEnd"/>
            <w:r>
              <w:t xml:space="preserve"> </w:t>
            </w:r>
            <w:proofErr w:type="spellStart"/>
            <w:r>
              <w:t>Ücretleri</w:t>
            </w:r>
            <w:proofErr w:type="spellEnd"/>
            <w:r>
              <w:t>**</w:t>
            </w:r>
          </w:p>
          <w:p w:rsidR="0041755A" w:rsidRDefault="0041755A" w:rsidP="002917EE"/>
        </w:tc>
        <w:tc>
          <w:tcPr>
            <w:tcW w:w="250" w:type="pct"/>
            <w:vMerge w:val="restart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left="123" w:right="113"/>
              <w:jc w:val="center"/>
            </w:pPr>
            <w:proofErr w:type="spellStart"/>
            <w:r>
              <w:t>Envinotainer</w:t>
            </w:r>
            <w:proofErr w:type="spellEnd"/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A86459" w:rsidRDefault="0041755A" w:rsidP="002917EE"/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r w:rsidRPr="00C84724">
              <w:rPr>
                <w:sz w:val="16"/>
              </w:rPr>
              <w:t xml:space="preserve">5 </w:t>
            </w:r>
            <w:proofErr w:type="spellStart"/>
            <w:r w:rsidRPr="00C84724">
              <w:rPr>
                <w:sz w:val="16"/>
              </w:rPr>
              <w:t>Günlük</w:t>
            </w:r>
            <w:proofErr w:type="spellEnd"/>
          </w:p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proofErr w:type="spellStart"/>
            <w:r w:rsidRPr="00C84724">
              <w:rPr>
                <w:sz w:val="16"/>
              </w:rPr>
              <w:t>Ücret</w:t>
            </w:r>
            <w:proofErr w:type="spellEnd"/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proofErr w:type="spellStart"/>
            <w:r w:rsidRPr="00C84724">
              <w:rPr>
                <w:sz w:val="16"/>
              </w:rPr>
              <w:t>Ek</w:t>
            </w:r>
            <w:proofErr w:type="spellEnd"/>
            <w:r w:rsidRPr="00C84724">
              <w:rPr>
                <w:sz w:val="16"/>
              </w:rPr>
              <w:t xml:space="preserve"> </w:t>
            </w:r>
            <w:proofErr w:type="spellStart"/>
            <w:r w:rsidRPr="00C84724">
              <w:rPr>
                <w:sz w:val="16"/>
              </w:rPr>
              <w:t>Gün</w:t>
            </w:r>
            <w:proofErr w:type="spellEnd"/>
            <w:r w:rsidRPr="00C84724">
              <w:rPr>
                <w:sz w:val="16"/>
              </w:rPr>
              <w:t xml:space="preserve"> </w:t>
            </w:r>
            <w:proofErr w:type="spellStart"/>
            <w:r w:rsidRPr="00C84724">
              <w:rPr>
                <w:sz w:val="16"/>
              </w:rPr>
              <w:t>Ücreti</w:t>
            </w:r>
            <w:proofErr w:type="spellEnd"/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proofErr w:type="spellStart"/>
            <w:r w:rsidRPr="00C84724">
              <w:rPr>
                <w:rFonts w:eastAsia="Times New Roman"/>
                <w:sz w:val="16"/>
              </w:rPr>
              <w:t>Ekspres</w:t>
            </w:r>
            <w:proofErr w:type="spellEnd"/>
            <w:r w:rsidRPr="00C84724">
              <w:rPr>
                <w:rFonts w:eastAsia="Times New Roman"/>
                <w:sz w:val="16"/>
              </w:rPr>
              <w:t xml:space="preserve"> </w:t>
            </w:r>
            <w:proofErr w:type="spellStart"/>
            <w:r w:rsidRPr="00C84724">
              <w:rPr>
                <w:rFonts w:eastAsia="Times New Roman"/>
                <w:sz w:val="16"/>
              </w:rPr>
              <w:t>Sipariş</w:t>
            </w:r>
            <w:proofErr w:type="spellEnd"/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proofErr w:type="spellStart"/>
            <w:r w:rsidRPr="00C84724">
              <w:rPr>
                <w:rFonts w:eastAsia="Times New Roman"/>
                <w:sz w:val="16"/>
              </w:rPr>
              <w:t>Sipariş</w:t>
            </w:r>
            <w:proofErr w:type="spellEnd"/>
            <w:r w:rsidRPr="00C84724">
              <w:rPr>
                <w:rFonts w:eastAsia="Times New Roman"/>
                <w:sz w:val="16"/>
              </w:rPr>
              <w:t xml:space="preserve"> </w:t>
            </w:r>
            <w:proofErr w:type="spellStart"/>
            <w:r w:rsidRPr="00C84724">
              <w:rPr>
                <w:rFonts w:eastAsia="Times New Roman"/>
                <w:sz w:val="16"/>
              </w:rPr>
              <w:t>Değişikliği</w:t>
            </w:r>
            <w:proofErr w:type="spellEnd"/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spacing w:after="0" w:line="240" w:lineRule="auto"/>
              <w:ind w:left="0" w:firstLine="0"/>
              <w:jc w:val="center"/>
              <w:rPr>
                <w:sz w:val="16"/>
              </w:rPr>
            </w:pPr>
          </w:p>
          <w:p w:rsidR="0041755A" w:rsidRPr="00C84724" w:rsidRDefault="0041755A" w:rsidP="002917EE">
            <w:pPr>
              <w:spacing w:line="240" w:lineRule="auto"/>
              <w:ind w:left="0" w:firstLine="0"/>
              <w:jc w:val="center"/>
              <w:rPr>
                <w:sz w:val="16"/>
              </w:rPr>
            </w:pPr>
            <w:proofErr w:type="spellStart"/>
            <w:r w:rsidRPr="00C84724">
              <w:rPr>
                <w:rFonts w:eastAsia="Times New Roman"/>
                <w:sz w:val="16"/>
              </w:rPr>
              <w:t>İptal</w:t>
            </w:r>
            <w:proofErr w:type="spellEnd"/>
          </w:p>
        </w:tc>
      </w:tr>
      <w:tr w:rsidR="0041755A" w:rsidTr="002917EE">
        <w:trPr>
          <w:trHeight w:val="577"/>
        </w:trPr>
        <w:tc>
          <w:tcPr>
            <w:tcW w:w="499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Pr="008D314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Pr="008D314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8D314A" w:rsidRDefault="0041755A" w:rsidP="002917EE">
            <w:pPr>
              <w:ind w:left="10"/>
            </w:pPr>
            <w:proofErr w:type="spellStart"/>
            <w:r w:rsidRPr="00A86459">
              <w:t>Envirotainer</w:t>
            </w:r>
            <w:proofErr w:type="spellEnd"/>
            <w:r w:rsidRPr="00A86459">
              <w:t>® container R</w:t>
            </w:r>
            <w:r>
              <w:t>KN</w:t>
            </w:r>
            <w:r w:rsidRPr="00A86459">
              <w:t xml:space="preserve"> t2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1.360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260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350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565 USD</w:t>
            </w:r>
          </w:p>
        </w:tc>
      </w:tr>
      <w:tr w:rsidR="0041755A" w:rsidTr="002917EE">
        <w:trPr>
          <w:trHeight w:val="580"/>
        </w:trPr>
        <w:tc>
          <w:tcPr>
            <w:tcW w:w="499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8D314A" w:rsidRDefault="0041755A" w:rsidP="002917EE">
            <w:pPr>
              <w:ind w:left="10"/>
            </w:pPr>
            <w:proofErr w:type="spellStart"/>
            <w:r w:rsidRPr="00A86459">
              <w:t>Envirotainer</w:t>
            </w:r>
            <w:proofErr w:type="spellEnd"/>
            <w:r w:rsidRPr="00A86459">
              <w:t xml:space="preserve">® container RAP </w:t>
            </w:r>
            <w:r>
              <w:t>t</w:t>
            </w:r>
            <w:r w:rsidRPr="00A86459">
              <w:t>2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2.125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415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350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513646">
              <w:rPr>
                <w:sz w:val="18"/>
                <w:szCs w:val="20"/>
              </w:rPr>
              <w:t>565 USD</w:t>
            </w:r>
          </w:p>
        </w:tc>
      </w:tr>
      <w:tr w:rsidR="0041755A" w:rsidTr="002917EE">
        <w:trPr>
          <w:trHeight w:val="584"/>
        </w:trPr>
        <w:tc>
          <w:tcPr>
            <w:tcW w:w="499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A86459" w:rsidRDefault="0041755A" w:rsidP="002917EE">
            <w:pPr>
              <w:ind w:left="10"/>
            </w:pPr>
            <w:proofErr w:type="spellStart"/>
            <w:r w:rsidRPr="00A86459">
              <w:t>Envirotainer</w:t>
            </w:r>
            <w:proofErr w:type="spellEnd"/>
            <w:r w:rsidRPr="00A86459">
              <w:t xml:space="preserve">® container RKN </w:t>
            </w:r>
            <w:r>
              <w:t>e1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3.000</w:t>
            </w:r>
            <w:r>
              <w:rPr>
                <w:sz w:val="18"/>
                <w:szCs w:val="20"/>
              </w:rPr>
              <w:t xml:space="preserve"> </w:t>
            </w:r>
            <w:r w:rsidRPr="00C84724">
              <w:rPr>
                <w:sz w:val="18"/>
                <w:szCs w:val="20"/>
              </w:rPr>
              <w:t>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660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350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565 USD</w:t>
            </w:r>
          </w:p>
        </w:tc>
      </w:tr>
      <w:tr w:rsidR="0041755A" w:rsidTr="002917EE">
        <w:trPr>
          <w:trHeight w:val="730"/>
        </w:trPr>
        <w:tc>
          <w:tcPr>
            <w:tcW w:w="499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A86459" w:rsidRDefault="0041755A" w:rsidP="002917EE">
            <w:pPr>
              <w:ind w:left="10"/>
            </w:pPr>
            <w:proofErr w:type="spellStart"/>
            <w:r w:rsidRPr="00A86459">
              <w:t>Envirotainer</w:t>
            </w:r>
            <w:proofErr w:type="spellEnd"/>
            <w:r w:rsidRPr="00A86459">
              <w:t>® container RAP e</w:t>
            </w:r>
            <w:r>
              <w:t>2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7.850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1.770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350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565 USD</w:t>
            </w:r>
          </w:p>
        </w:tc>
      </w:tr>
      <w:tr w:rsidR="0041755A" w:rsidTr="002917EE">
        <w:trPr>
          <w:cantSplit/>
          <w:trHeight w:val="665"/>
        </w:trPr>
        <w:tc>
          <w:tcPr>
            <w:tcW w:w="499" w:type="pct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>
            <w:pPr>
              <w:ind w:left="10"/>
            </w:pPr>
            <w:r>
              <w:t>UEC</w:t>
            </w:r>
          </w:p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250" w:type="pct"/>
            <w:vMerge w:val="restart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Pr="008D314A" w:rsidRDefault="0041755A" w:rsidP="002917EE">
            <w:pPr>
              <w:ind w:left="473" w:right="113" w:firstLine="0"/>
            </w:pPr>
            <w:proofErr w:type="spellStart"/>
            <w:r>
              <w:t>Csafe</w:t>
            </w:r>
            <w:proofErr w:type="spellEnd"/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8D314A" w:rsidRDefault="0041755A" w:rsidP="002917EE">
            <w:pPr>
              <w:ind w:left="10"/>
            </w:pPr>
            <w:proofErr w:type="spellStart"/>
            <w:r w:rsidRPr="000C4D19">
              <w:t>Csafe</w:t>
            </w:r>
            <w:proofErr w:type="spellEnd"/>
            <w:r w:rsidRPr="000C4D19">
              <w:t xml:space="preserve"> </w:t>
            </w:r>
            <w:r>
              <w:t>RKN</w:t>
            </w:r>
            <w:r w:rsidRPr="000C4D19">
              <w:t xml:space="preserve"> container</w:t>
            </w:r>
            <w:r w:rsidRPr="000C4D19" w:rsidDel="00326BF1">
              <w:t xml:space="preserve"> 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3.900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0" w:firstLine="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620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250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120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600 USD</w:t>
            </w:r>
          </w:p>
        </w:tc>
      </w:tr>
      <w:tr w:rsidR="0041755A" w:rsidTr="002917EE">
        <w:trPr>
          <w:cantSplit/>
          <w:trHeight w:val="739"/>
        </w:trPr>
        <w:tc>
          <w:tcPr>
            <w:tcW w:w="499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Pr="000C4D19" w:rsidRDefault="0041755A" w:rsidP="002917EE">
            <w:pPr>
              <w:ind w:left="10"/>
            </w:pPr>
            <w:proofErr w:type="spellStart"/>
            <w:r w:rsidRPr="000C4D19">
              <w:t>Csafe</w:t>
            </w:r>
            <w:proofErr w:type="spellEnd"/>
            <w:r w:rsidRPr="000C4D19">
              <w:t xml:space="preserve"> RAP container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0" w:firstLine="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8.790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1410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720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120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1440 USD</w:t>
            </w:r>
          </w:p>
        </w:tc>
      </w:tr>
      <w:tr w:rsidR="0041755A" w:rsidTr="002917EE">
        <w:trPr>
          <w:cantSplit/>
          <w:trHeight w:val="821"/>
        </w:trPr>
        <w:tc>
          <w:tcPr>
            <w:tcW w:w="499" w:type="pct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250" w:type="pct"/>
            <w:vMerge w:val="restart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41755A" w:rsidRDefault="0041755A" w:rsidP="002917EE">
            <w:pPr>
              <w:ind w:left="473" w:right="113" w:firstLine="0"/>
            </w:pPr>
            <w:proofErr w:type="spellStart"/>
            <w:r>
              <w:t>Dokacsh</w:t>
            </w:r>
            <w:proofErr w:type="spellEnd"/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Default="0041755A" w:rsidP="002917EE">
            <w:pPr>
              <w:ind w:left="10"/>
            </w:pPr>
            <w:proofErr w:type="spellStart"/>
            <w:r>
              <w:t>Dokasch</w:t>
            </w:r>
            <w:proofErr w:type="spellEnd"/>
            <w:r>
              <w:t xml:space="preserve"> </w:t>
            </w:r>
            <w:proofErr w:type="spellStart"/>
            <w:r w:rsidRPr="00D420FC">
              <w:t>Opticooler</w:t>
            </w:r>
            <w:proofErr w:type="spellEnd"/>
            <w:r w:rsidRPr="00D420FC">
              <w:t>®</w:t>
            </w:r>
            <w:r>
              <w:t xml:space="preserve"> RKN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3.096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ED61FB" w:rsidP="002917EE">
            <w:pPr>
              <w:ind w:left="1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495</w:t>
            </w:r>
            <w:r w:rsidR="00EE1CFC">
              <w:rPr>
                <w:sz w:val="18"/>
                <w:szCs w:val="20"/>
              </w:rPr>
              <w:t xml:space="preserve"> U</w:t>
            </w:r>
            <w:r w:rsidR="0041755A" w:rsidRPr="00C84724">
              <w:rPr>
                <w:sz w:val="18"/>
                <w:szCs w:val="20"/>
              </w:rPr>
              <w:t>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340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575 USD</w:t>
            </w:r>
          </w:p>
        </w:tc>
      </w:tr>
      <w:tr w:rsidR="0041755A" w:rsidTr="002917EE">
        <w:trPr>
          <w:cantSplit/>
          <w:trHeight w:val="621"/>
        </w:trPr>
        <w:tc>
          <w:tcPr>
            <w:tcW w:w="499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642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D314A" w:rsidRDefault="0041755A" w:rsidP="002917EE"/>
        </w:tc>
        <w:tc>
          <w:tcPr>
            <w:tcW w:w="250" w:type="pct"/>
            <w:vMerge/>
            <w:tcBorders>
              <w:left w:val="dotted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41755A" w:rsidRDefault="0041755A" w:rsidP="002917EE">
            <w:pPr>
              <w:ind w:right="113"/>
              <w:jc w:val="center"/>
            </w:pPr>
          </w:p>
        </w:tc>
        <w:tc>
          <w:tcPr>
            <w:tcW w:w="74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755A" w:rsidRDefault="0041755A" w:rsidP="002917EE">
            <w:pPr>
              <w:ind w:left="10"/>
            </w:pPr>
            <w:proofErr w:type="spellStart"/>
            <w:r>
              <w:t>Dokasch</w:t>
            </w:r>
            <w:proofErr w:type="spellEnd"/>
            <w:r>
              <w:t xml:space="preserve"> </w:t>
            </w:r>
            <w:proofErr w:type="spellStart"/>
            <w:r w:rsidRPr="00D420FC">
              <w:t>Opticooler</w:t>
            </w:r>
            <w:proofErr w:type="spellEnd"/>
            <w:r w:rsidRPr="00D420FC">
              <w:t>®</w:t>
            </w:r>
            <w:r>
              <w:t xml:space="preserve"> RAP</w:t>
            </w:r>
          </w:p>
        </w:tc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7.270 USD</w:t>
            </w:r>
          </w:p>
        </w:tc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ED61FB" w:rsidP="002917EE">
            <w:pPr>
              <w:ind w:left="1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1100</w:t>
            </w:r>
            <w:r w:rsidR="0041755A" w:rsidRPr="00C84724">
              <w:rPr>
                <w:sz w:val="18"/>
                <w:szCs w:val="20"/>
              </w:rPr>
              <w:t xml:space="preserve"> USD</w:t>
            </w:r>
          </w:p>
        </w:tc>
        <w:tc>
          <w:tcPr>
            <w:tcW w:w="57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340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70 USD</w:t>
            </w:r>
          </w:p>
        </w:tc>
        <w:tc>
          <w:tcPr>
            <w:tcW w:w="6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jc w:val="center"/>
              <w:rPr>
                <w:sz w:val="18"/>
                <w:szCs w:val="20"/>
              </w:rPr>
            </w:pPr>
            <w:r w:rsidRPr="00C84724">
              <w:rPr>
                <w:sz w:val="18"/>
                <w:szCs w:val="20"/>
              </w:rPr>
              <w:t>575 USD</w:t>
            </w:r>
          </w:p>
        </w:tc>
      </w:tr>
      <w:tr w:rsidR="0041755A" w:rsidTr="002917EE">
        <w:trPr>
          <w:trHeight w:val="359"/>
        </w:trPr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C84724" w:rsidRDefault="0041755A" w:rsidP="002917EE">
            <w:pPr>
              <w:ind w:left="0" w:firstLine="0"/>
              <w:rPr>
                <w:color w:val="auto"/>
              </w:rPr>
            </w:pPr>
            <w:r w:rsidRPr="00C84724">
              <w:rPr>
                <w:color w:val="auto"/>
              </w:rPr>
              <w:t>MC</w:t>
            </w:r>
            <w:r>
              <w:rPr>
                <w:color w:val="auto"/>
              </w:rPr>
              <w:t>C</w:t>
            </w:r>
          </w:p>
        </w:tc>
        <w:tc>
          <w:tcPr>
            <w:tcW w:w="6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A5E43" w:rsidRDefault="0041755A" w:rsidP="002917EE">
            <w:pPr>
              <w:ind w:left="0" w:firstLine="0"/>
              <w:rPr>
                <w:color w:val="538135" w:themeColor="accent6" w:themeShade="BF"/>
              </w:rPr>
            </w:pPr>
            <w:proofErr w:type="spellStart"/>
            <w:r w:rsidRPr="00513646">
              <w:rPr>
                <w:rFonts w:eastAsia="Times New Roman"/>
                <w:color w:val="auto"/>
              </w:rPr>
              <w:t>Kurubuz</w:t>
            </w:r>
            <w:proofErr w:type="spellEnd"/>
            <w:r w:rsidRPr="00513646">
              <w:rPr>
                <w:rFonts w:eastAsia="Times New Roman"/>
                <w:color w:val="auto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</w:rPr>
              <w:t>Ücreti</w:t>
            </w:r>
            <w:proofErr w:type="spellEnd"/>
            <w:r>
              <w:rPr>
                <w:rFonts w:eastAsia="Times New Roman"/>
                <w:color w:val="auto"/>
              </w:rPr>
              <w:t>*</w:t>
            </w:r>
          </w:p>
        </w:tc>
        <w:tc>
          <w:tcPr>
            <w:tcW w:w="99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8A5E43" w:rsidRDefault="00607A09" w:rsidP="002917EE">
            <w:pPr>
              <w:ind w:left="10"/>
              <w:rPr>
                <w:color w:val="538135" w:themeColor="accent6" w:themeShade="BF"/>
              </w:rPr>
            </w:pPr>
            <w:proofErr w:type="spellStart"/>
            <w:r>
              <w:rPr>
                <w:color w:val="auto"/>
              </w:rPr>
              <w:t>Aktif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Konteyner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 w:rsidR="0041755A" w:rsidRPr="00513646">
              <w:rPr>
                <w:color w:val="auto"/>
              </w:rPr>
              <w:t>Kurubuz</w:t>
            </w:r>
            <w:proofErr w:type="spellEnd"/>
            <w:r w:rsidR="0041755A" w:rsidRPr="00513646">
              <w:rPr>
                <w:color w:val="auto"/>
              </w:rPr>
              <w:t xml:space="preserve"> </w:t>
            </w:r>
            <w:proofErr w:type="spellStart"/>
            <w:r w:rsidR="0041755A" w:rsidRPr="00513646">
              <w:rPr>
                <w:color w:val="auto"/>
              </w:rPr>
              <w:t>tedariği</w:t>
            </w:r>
            <w:proofErr w:type="spellEnd"/>
            <w:r w:rsidR="0041755A">
              <w:rPr>
                <w:color w:val="auto"/>
              </w:rPr>
              <w:t xml:space="preserve"> (KG </w:t>
            </w:r>
            <w:proofErr w:type="spellStart"/>
            <w:r w:rsidR="0041755A">
              <w:rPr>
                <w:color w:val="auto"/>
              </w:rPr>
              <w:t>Başına</w:t>
            </w:r>
            <w:proofErr w:type="spellEnd"/>
            <w:r w:rsidR="0041755A">
              <w:rPr>
                <w:color w:val="auto"/>
              </w:rPr>
              <w:t>)</w:t>
            </w:r>
          </w:p>
        </w:tc>
        <w:tc>
          <w:tcPr>
            <w:tcW w:w="2859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>
            <w:pPr>
              <w:ind w:left="0" w:firstLine="0"/>
              <w:jc w:val="center"/>
            </w:pPr>
            <w:r>
              <w:t>4 USD</w:t>
            </w:r>
          </w:p>
        </w:tc>
      </w:tr>
      <w:tr w:rsidR="0041755A" w:rsidTr="002917EE">
        <w:trPr>
          <w:trHeight w:val="359"/>
        </w:trPr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C84724" w:rsidRDefault="0041755A" w:rsidP="002917EE">
            <w:pPr>
              <w:ind w:left="0" w:firstLine="0"/>
              <w:rPr>
                <w:color w:val="auto"/>
              </w:rPr>
            </w:pPr>
            <w:r w:rsidRPr="00C84724">
              <w:rPr>
                <w:color w:val="auto"/>
              </w:rPr>
              <w:t>MC</w:t>
            </w:r>
            <w:r>
              <w:rPr>
                <w:color w:val="auto"/>
              </w:rPr>
              <w:t>C</w:t>
            </w:r>
          </w:p>
        </w:tc>
        <w:tc>
          <w:tcPr>
            <w:tcW w:w="6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513646" w:rsidRDefault="0041755A" w:rsidP="002917EE">
            <w:pPr>
              <w:ind w:left="0" w:firstLine="0"/>
              <w:rPr>
                <w:rFonts w:eastAsia="Times New Roman"/>
                <w:color w:val="auto"/>
              </w:rPr>
            </w:pPr>
            <w:proofErr w:type="spellStart"/>
            <w:r>
              <w:rPr>
                <w:rFonts w:eastAsia="Times New Roman"/>
                <w:color w:val="auto"/>
              </w:rPr>
              <w:t>Pil</w:t>
            </w:r>
            <w:proofErr w:type="spellEnd"/>
            <w:r>
              <w:rPr>
                <w:rFonts w:eastAsia="Times New Roman"/>
                <w:color w:val="auto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</w:rPr>
              <w:t>Ücreti</w:t>
            </w:r>
            <w:proofErr w:type="spellEnd"/>
            <w:r>
              <w:rPr>
                <w:rFonts w:eastAsia="Times New Roman"/>
                <w:color w:val="auto"/>
              </w:rPr>
              <w:t>*</w:t>
            </w:r>
          </w:p>
        </w:tc>
        <w:tc>
          <w:tcPr>
            <w:tcW w:w="99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513646" w:rsidRDefault="0041755A" w:rsidP="002917EE">
            <w:pPr>
              <w:ind w:left="10"/>
              <w:rPr>
                <w:color w:val="auto"/>
              </w:rPr>
            </w:pPr>
            <w:proofErr w:type="spellStart"/>
            <w:r>
              <w:rPr>
                <w:color w:val="auto"/>
              </w:rPr>
              <w:t>Pil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Tedariği</w:t>
            </w:r>
            <w:proofErr w:type="spellEnd"/>
          </w:p>
        </w:tc>
        <w:tc>
          <w:tcPr>
            <w:tcW w:w="2859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>
            <w:pPr>
              <w:ind w:left="0" w:firstLine="0"/>
              <w:jc w:val="center"/>
            </w:pPr>
            <w:r>
              <w:t>60 USD</w:t>
            </w:r>
          </w:p>
        </w:tc>
      </w:tr>
      <w:tr w:rsidR="0041755A" w:rsidTr="002917EE">
        <w:trPr>
          <w:trHeight w:val="359"/>
        </w:trPr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5D0170" w:rsidRDefault="0041755A" w:rsidP="002917EE">
            <w:pPr>
              <w:rPr>
                <w:color w:val="538135" w:themeColor="accent6" w:themeShade="BF"/>
              </w:rPr>
            </w:pPr>
          </w:p>
        </w:tc>
        <w:tc>
          <w:tcPr>
            <w:tcW w:w="6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Pr="00C84724" w:rsidRDefault="0041755A" w:rsidP="002917EE">
            <w:pPr>
              <w:ind w:left="10"/>
              <w:rPr>
                <w:rFonts w:eastAsia="Times New Roman"/>
                <w:color w:val="auto"/>
              </w:rPr>
            </w:pPr>
            <w:r>
              <w:rPr>
                <w:color w:val="auto"/>
              </w:rPr>
              <w:t>Thermal Dolly*</w:t>
            </w:r>
          </w:p>
        </w:tc>
        <w:tc>
          <w:tcPr>
            <w:tcW w:w="99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C84724" w:rsidRDefault="0041755A" w:rsidP="002917EE">
            <w:pPr>
              <w:ind w:left="10"/>
              <w:rPr>
                <w:color w:val="auto"/>
              </w:rPr>
            </w:pPr>
            <w:proofErr w:type="spellStart"/>
            <w:r w:rsidRPr="00513646">
              <w:rPr>
                <w:color w:val="auto"/>
              </w:rPr>
              <w:t>Uçak</w:t>
            </w:r>
            <w:proofErr w:type="spellEnd"/>
            <w:r w:rsidRPr="00513646">
              <w:rPr>
                <w:color w:val="auto"/>
              </w:rPr>
              <w:t xml:space="preserve"> </w:t>
            </w:r>
            <w:proofErr w:type="spellStart"/>
            <w:r w:rsidRPr="00513646">
              <w:rPr>
                <w:color w:val="auto"/>
              </w:rPr>
              <w:t>Altı</w:t>
            </w:r>
            <w:proofErr w:type="spellEnd"/>
            <w:r w:rsidRPr="00513646">
              <w:rPr>
                <w:color w:val="auto"/>
              </w:rPr>
              <w:t xml:space="preserve"> </w:t>
            </w:r>
            <w:proofErr w:type="spellStart"/>
            <w:r w:rsidRPr="00513646">
              <w:rPr>
                <w:color w:val="auto"/>
              </w:rPr>
              <w:t>transferinde</w:t>
            </w:r>
            <w:proofErr w:type="spellEnd"/>
            <w:r w:rsidRPr="00513646">
              <w:rPr>
                <w:color w:val="auto"/>
              </w:rPr>
              <w:t xml:space="preserve"> t</w:t>
            </w:r>
            <w:r>
              <w:rPr>
                <w:color w:val="auto"/>
              </w:rPr>
              <w:t>h</w:t>
            </w:r>
            <w:r w:rsidRPr="00513646">
              <w:rPr>
                <w:color w:val="auto"/>
              </w:rPr>
              <w:t xml:space="preserve">ermal dolly </w:t>
            </w:r>
            <w:proofErr w:type="spellStart"/>
            <w:r w:rsidRPr="00513646">
              <w:rPr>
                <w:color w:val="auto"/>
              </w:rPr>
              <w:t>kullanımı</w:t>
            </w:r>
            <w:proofErr w:type="spellEnd"/>
          </w:p>
        </w:tc>
        <w:tc>
          <w:tcPr>
            <w:tcW w:w="2859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1755A" w:rsidRDefault="0041755A" w:rsidP="002917EE">
            <w:pPr>
              <w:jc w:val="center"/>
            </w:pPr>
            <w:r w:rsidRPr="0012135E">
              <w:t>150 USD/ULD</w:t>
            </w:r>
          </w:p>
        </w:tc>
      </w:tr>
      <w:tr w:rsidR="0041755A" w:rsidRPr="00B44D03" w:rsidTr="002917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tcW w:w="5000" w:type="pct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755A" w:rsidRPr="00EE1CFC" w:rsidRDefault="0041755A" w:rsidP="002917EE">
            <w:pPr>
              <w:ind w:left="0" w:firstLine="0"/>
              <w:rPr>
                <w:i/>
                <w:u w:val="single"/>
                <w:lang w:val="de-DE"/>
              </w:rPr>
            </w:pPr>
            <w:r w:rsidRPr="00EE1CFC">
              <w:rPr>
                <w:i/>
                <w:lang w:val="de-DE"/>
              </w:rPr>
              <w:t xml:space="preserve">*  </w:t>
            </w:r>
            <w:r w:rsidRPr="00EE1CFC">
              <w:rPr>
                <w:i/>
                <w:u w:val="single"/>
                <w:lang w:val="de-DE"/>
              </w:rPr>
              <w:t xml:space="preserve"> Sadece IST ve ISL Hublarında verilen hizmetlerdir.</w:t>
            </w:r>
          </w:p>
          <w:p w:rsidR="0041755A" w:rsidRPr="00EE1CFC" w:rsidRDefault="0041755A" w:rsidP="002917EE">
            <w:pPr>
              <w:ind w:left="0" w:firstLine="0"/>
              <w:rPr>
                <w:i/>
                <w:lang w:val="de-DE"/>
              </w:rPr>
            </w:pPr>
            <w:r w:rsidRPr="00EE1CFC">
              <w:rPr>
                <w:i/>
                <w:lang w:val="de-DE"/>
              </w:rPr>
              <w:t xml:space="preserve">** En güncel fiyat listesi için lütfen </w:t>
            </w:r>
            <w:hyperlink r:id="rId9" w:history="1">
              <w:r w:rsidRPr="00EE1CFC">
                <w:rPr>
                  <w:rStyle w:val="Hyperlink"/>
                  <w:i/>
                  <w:lang w:val="de-DE"/>
                </w:rPr>
                <w:t>specialcargomarketing@thy.com</w:t>
              </w:r>
            </w:hyperlink>
            <w:r w:rsidRPr="00EE1CFC">
              <w:rPr>
                <w:i/>
                <w:lang w:val="de-DE"/>
              </w:rPr>
              <w:t xml:space="preserve"> adresi ile iletişime geçiniz. </w:t>
            </w:r>
          </w:p>
        </w:tc>
      </w:tr>
    </w:tbl>
    <w:p w:rsidR="0041755A" w:rsidRDefault="0041755A" w:rsidP="0041755A">
      <w:pPr>
        <w:pStyle w:val="BodyTextIndent"/>
        <w:spacing w:line="276" w:lineRule="auto"/>
        <w:ind w:left="360" w:right="176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</w:p>
    <w:p w:rsidR="00C16588" w:rsidRDefault="00C16588">
      <w:pPr>
        <w:spacing w:after="0" w:line="240" w:lineRule="auto"/>
        <w:ind w:left="0" w:firstLine="0"/>
        <w:rPr>
          <w:lang w:val="tr-TR"/>
        </w:rPr>
      </w:pPr>
    </w:p>
    <w:p w:rsidR="00C75681" w:rsidRDefault="00C75681" w:rsidP="00C75681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984E96">
        <w:rPr>
          <w:rFonts w:asciiTheme="minorHAnsi" w:hAnsiTheme="minorHAnsi" w:cstheme="minorHAnsi"/>
          <w:b/>
          <w:sz w:val="22"/>
          <w:szCs w:val="22"/>
          <w:lang w:val="tr-TR"/>
        </w:rPr>
        <w:t>CC Kargo Kabulü ve Ücretlendirmesi</w:t>
      </w:r>
    </w:p>
    <w:p w:rsidR="00C75681" w:rsidRDefault="00C75681" w:rsidP="003D2937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1326D1">
        <w:rPr>
          <w:rFonts w:asciiTheme="minorHAnsi" w:hAnsiTheme="minorHAnsi" w:cstheme="minorHAnsi"/>
          <w:sz w:val="22"/>
          <w:szCs w:val="22"/>
          <w:lang w:val="tr-TR"/>
        </w:rPr>
        <w:t>Genel/Özel Kargo olmasına bakılmaksızın, IATA TACT Rules 7.2’de belirtilen CC kargo kabul edilmeyen noktalara ek olarak</w:t>
      </w:r>
      <w:r w:rsidR="00CD5040">
        <w:rPr>
          <w:rFonts w:asciiTheme="minorHAnsi" w:hAnsiTheme="minorHAnsi" w:cstheme="minorHAnsi"/>
          <w:sz w:val="22"/>
          <w:szCs w:val="22"/>
          <w:lang w:val="tr-TR"/>
        </w:rPr>
        <w:t>,</w:t>
      </w:r>
      <w:r w:rsidR="00C95B1A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F12660">
        <w:rPr>
          <w:rFonts w:asciiTheme="minorHAnsi" w:hAnsiTheme="minorHAnsi" w:cstheme="minorHAnsi"/>
          <w:sz w:val="22"/>
          <w:szCs w:val="22"/>
          <w:lang w:val="tr-TR"/>
        </w:rPr>
        <w:t xml:space="preserve">Şirketimizce </w:t>
      </w:r>
      <w:r w:rsidR="00CD5040">
        <w:rPr>
          <w:rFonts w:asciiTheme="minorHAnsi" w:hAnsiTheme="minorHAnsi" w:cstheme="minorHAnsi"/>
          <w:sz w:val="22"/>
          <w:szCs w:val="22"/>
          <w:lang w:val="tr-TR"/>
        </w:rPr>
        <w:t xml:space="preserve">CC kargo kabul edilmeyen noktalar da bulunmaktadır. Bu nedenle, </w:t>
      </w:r>
      <w:r w:rsidR="00F12660">
        <w:rPr>
          <w:rFonts w:asciiTheme="minorHAnsi" w:hAnsiTheme="minorHAnsi" w:cstheme="minorHAnsi"/>
          <w:sz w:val="22"/>
          <w:szCs w:val="22"/>
          <w:lang w:val="tr-TR"/>
        </w:rPr>
        <w:t>r</w:t>
      </w:r>
      <w:r w:rsidR="003D2937">
        <w:rPr>
          <w:rFonts w:asciiTheme="minorHAnsi" w:hAnsiTheme="minorHAnsi" w:cstheme="minorHAnsi"/>
          <w:sz w:val="22"/>
          <w:szCs w:val="22"/>
          <w:lang w:val="tr-TR"/>
        </w:rPr>
        <w:t xml:space="preserve">ezervasyon aşamasında 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 xml:space="preserve">CC </w:t>
      </w:r>
      <w:r w:rsidR="00CD5040">
        <w:rPr>
          <w:rFonts w:asciiTheme="minorHAnsi" w:hAnsiTheme="minorHAnsi" w:cstheme="minorHAnsi"/>
          <w:sz w:val="22"/>
          <w:szCs w:val="22"/>
          <w:lang w:val="tr-TR"/>
        </w:rPr>
        <w:t xml:space="preserve">gönderilerin 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>kesinlikle belirtilme</w:t>
      </w:r>
      <w:r w:rsidR="00CD5040">
        <w:rPr>
          <w:rFonts w:asciiTheme="minorHAnsi" w:hAnsiTheme="minorHAnsi" w:cstheme="minorHAnsi"/>
          <w:sz w:val="22"/>
          <w:szCs w:val="22"/>
          <w:lang w:val="tr-TR"/>
        </w:rPr>
        <w:t xml:space="preserve">si 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>ve ilgili noktaya CC gönderi kabul edilip edilmediği</w:t>
      </w:r>
      <w:r w:rsidR="00CD5040">
        <w:rPr>
          <w:rFonts w:asciiTheme="minorHAnsi" w:hAnsiTheme="minorHAnsi" w:cstheme="minorHAnsi"/>
          <w:sz w:val="22"/>
          <w:szCs w:val="22"/>
          <w:lang w:val="tr-TR"/>
        </w:rPr>
        <w:t>nin teyidinin alınması gerekmektedir.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3D2937">
        <w:rPr>
          <w:rFonts w:asciiTheme="minorHAnsi" w:hAnsiTheme="minorHAnsi" w:cstheme="minorHAnsi"/>
          <w:sz w:val="22"/>
          <w:szCs w:val="22"/>
          <w:lang w:val="tr-TR"/>
        </w:rPr>
        <w:t>CC gönderi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>ler</w:t>
      </w:r>
      <w:r w:rsidR="00826217">
        <w:rPr>
          <w:rFonts w:asciiTheme="minorHAnsi" w:hAnsiTheme="minorHAnsi" w:cstheme="minorHAnsi"/>
          <w:sz w:val="22"/>
          <w:szCs w:val="22"/>
          <w:lang w:val="tr-TR"/>
        </w:rPr>
        <w:t>e</w:t>
      </w:r>
      <w:r w:rsidR="00D01F76">
        <w:rPr>
          <w:rFonts w:asciiTheme="minorHAnsi" w:hAnsiTheme="minorHAnsi" w:cstheme="minorHAnsi"/>
          <w:sz w:val="22"/>
          <w:szCs w:val="22"/>
          <w:lang w:val="tr-TR"/>
        </w:rPr>
        <w:t xml:space="preserve"> acente kaynaklı yanlış rezervasyon alınması veya yanlış/eksik AWB düzenlenmesi durumunda oluşacak tutar </w:t>
      </w:r>
      <w:r w:rsidR="003D2937">
        <w:rPr>
          <w:rFonts w:asciiTheme="minorHAnsi" w:hAnsiTheme="minorHAnsi" w:cstheme="minorHAnsi"/>
          <w:sz w:val="22"/>
          <w:szCs w:val="22"/>
          <w:lang w:val="tr-TR"/>
        </w:rPr>
        <w:t>acenteden tahsil edil</w:t>
      </w:r>
      <w:r w:rsidR="00740AEE">
        <w:rPr>
          <w:rFonts w:asciiTheme="minorHAnsi" w:hAnsiTheme="minorHAnsi" w:cstheme="minorHAnsi"/>
          <w:sz w:val="22"/>
          <w:szCs w:val="22"/>
          <w:lang w:val="tr-TR"/>
        </w:rPr>
        <w:t xml:space="preserve">ir. </w:t>
      </w:r>
    </w:p>
    <w:p w:rsidR="00C75681" w:rsidRPr="001112CA" w:rsidRDefault="00DC23A5" w:rsidP="00DC23A5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CC gönderiler </w:t>
      </w:r>
      <w:r w:rsidR="00C75681" w:rsidRPr="00DC23A5">
        <w:rPr>
          <w:rFonts w:asciiTheme="minorHAnsi" w:hAnsiTheme="minorHAnsi" w:cstheme="minorHAnsi"/>
          <w:sz w:val="22"/>
          <w:szCs w:val="22"/>
          <w:lang w:val="tr-TR"/>
        </w:rPr>
        <w:t xml:space="preserve">Ortaklığımızın </w:t>
      </w:r>
      <w:r w:rsidR="003D2937" w:rsidRPr="00DC23A5">
        <w:rPr>
          <w:rFonts w:asciiTheme="minorHAnsi" w:hAnsiTheme="minorHAnsi" w:cstheme="minorHAnsi"/>
          <w:sz w:val="22"/>
          <w:szCs w:val="22"/>
          <w:lang w:val="tr-TR"/>
        </w:rPr>
        <w:t xml:space="preserve">direkt sefer yaptığı </w:t>
      </w:r>
      <w:r w:rsidR="00C75681" w:rsidRPr="00DC23A5">
        <w:rPr>
          <w:rFonts w:asciiTheme="minorHAnsi" w:hAnsiTheme="minorHAnsi" w:cstheme="minorHAnsi"/>
          <w:sz w:val="22"/>
          <w:szCs w:val="22"/>
          <w:lang w:val="tr-TR"/>
        </w:rPr>
        <w:t>noktalar için kabul edilir</w:t>
      </w:r>
      <w:r w:rsidR="003D2937" w:rsidRPr="00DC23A5">
        <w:rPr>
          <w:rFonts w:asciiTheme="minorHAnsi" w:hAnsiTheme="minorHAnsi" w:cstheme="minorHAnsi"/>
          <w:sz w:val="22"/>
          <w:szCs w:val="22"/>
          <w:lang w:val="tr-TR"/>
        </w:rPr>
        <w:t xml:space="preserve">. Kamyon ve </w:t>
      </w:r>
      <w:r w:rsidR="00C41996">
        <w:rPr>
          <w:rFonts w:asciiTheme="minorHAnsi" w:hAnsiTheme="minorHAnsi" w:cstheme="minorHAnsi"/>
          <w:sz w:val="22"/>
          <w:szCs w:val="22"/>
          <w:lang w:val="tr-TR"/>
        </w:rPr>
        <w:t>I</w:t>
      </w:r>
      <w:r w:rsidR="003D2937" w:rsidRPr="00DC23A5">
        <w:rPr>
          <w:rFonts w:asciiTheme="minorHAnsi" w:hAnsiTheme="minorHAnsi" w:cstheme="minorHAnsi"/>
          <w:sz w:val="22"/>
          <w:szCs w:val="22"/>
          <w:lang w:val="tr-TR"/>
        </w:rPr>
        <w:t>nterline anlaşmalar ile nihai son varış noktasına sevk edilen gönderiler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CC olarak kabul </w:t>
      </w:r>
      <w:r w:rsidRPr="001112CA">
        <w:rPr>
          <w:rFonts w:asciiTheme="minorHAnsi" w:hAnsiTheme="minorHAnsi" w:cstheme="minorHAnsi"/>
          <w:sz w:val="22"/>
          <w:szCs w:val="22"/>
          <w:lang w:val="tr-TR"/>
        </w:rPr>
        <w:t xml:space="preserve">edilmez (Direk </w:t>
      </w:r>
      <w:r w:rsidR="003D2937" w:rsidRPr="001112CA">
        <w:rPr>
          <w:rFonts w:asciiTheme="minorHAnsi" w:hAnsiTheme="minorHAnsi" w:cstheme="minorHAnsi"/>
          <w:sz w:val="22"/>
          <w:szCs w:val="22"/>
          <w:lang w:val="tr-TR"/>
        </w:rPr>
        <w:t xml:space="preserve">sefer yapılan </w:t>
      </w:r>
      <w:r w:rsidRPr="001112CA">
        <w:rPr>
          <w:rFonts w:asciiTheme="minorHAnsi" w:hAnsiTheme="minorHAnsi" w:cstheme="minorHAnsi"/>
          <w:sz w:val="22"/>
          <w:szCs w:val="22"/>
          <w:lang w:val="tr-TR"/>
        </w:rPr>
        <w:t>meydanlara k</w:t>
      </w:r>
      <w:r w:rsidR="00171166" w:rsidRPr="001112CA">
        <w:rPr>
          <w:rFonts w:asciiTheme="minorHAnsi" w:hAnsiTheme="minorHAnsi" w:cstheme="minorHAnsi"/>
          <w:sz w:val="22"/>
          <w:szCs w:val="22"/>
          <w:lang w:val="tr-TR"/>
        </w:rPr>
        <w:t xml:space="preserve">amyon ile sevk edilenler hariç, </w:t>
      </w:r>
      <w:r w:rsidRPr="001112CA">
        <w:rPr>
          <w:rFonts w:asciiTheme="minorHAnsi" w:hAnsiTheme="minorHAnsi" w:cstheme="minorHAnsi"/>
          <w:sz w:val="22"/>
          <w:szCs w:val="22"/>
          <w:lang w:val="tr-TR"/>
        </w:rPr>
        <w:t>Örnek</w:t>
      </w:r>
      <w:r w:rsidR="00C75681" w:rsidRPr="001112CA">
        <w:rPr>
          <w:rFonts w:asciiTheme="minorHAnsi" w:hAnsiTheme="minorHAnsi" w:cstheme="minorHAnsi"/>
          <w:sz w:val="22"/>
          <w:szCs w:val="22"/>
          <w:lang w:val="tr-TR"/>
        </w:rPr>
        <w:t>: IST/MST uçak ve MST/CGN meydana kamyon teslim)</w:t>
      </w:r>
      <w:r w:rsidRPr="001112CA">
        <w:rPr>
          <w:rFonts w:asciiTheme="minorHAnsi" w:hAnsiTheme="minorHAnsi" w:cstheme="minorHAnsi"/>
          <w:sz w:val="22"/>
          <w:szCs w:val="22"/>
          <w:lang w:val="tr-TR"/>
        </w:rPr>
        <w:t>.</w:t>
      </w:r>
    </w:p>
    <w:p w:rsidR="00745AC1" w:rsidRPr="00984E96" w:rsidRDefault="00745AC1" w:rsidP="00745AC1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>B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ozulabilir Kargo (</w:t>
      </w:r>
      <w:r>
        <w:rPr>
          <w:rFonts w:asciiTheme="minorHAnsi" w:hAnsiTheme="minorHAnsi" w:cstheme="minorHAnsi"/>
          <w:sz w:val="22"/>
          <w:szCs w:val="22"/>
          <w:lang w:val="tr-TR"/>
        </w:rPr>
        <w:t>TK Fresh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), Canlı Hayvan (</w:t>
      </w:r>
      <w:r>
        <w:rPr>
          <w:rFonts w:asciiTheme="minorHAnsi" w:hAnsiTheme="minorHAnsi" w:cstheme="minorHAnsi"/>
          <w:sz w:val="22"/>
          <w:szCs w:val="22"/>
          <w:lang w:val="tr-TR"/>
        </w:rPr>
        <w:t>TK Live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) ve Cenaze (</w:t>
      </w:r>
      <w:r>
        <w:rPr>
          <w:rFonts w:asciiTheme="minorHAnsi" w:hAnsiTheme="minorHAnsi" w:cstheme="minorHAnsi"/>
          <w:sz w:val="22"/>
          <w:szCs w:val="22"/>
          <w:lang w:val="tr-TR"/>
        </w:rPr>
        <w:t>TK Funeral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) gönderileri karşı ödemeli (CC) 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olarak kesinlikle 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kabul edilme</w:t>
      </w:r>
      <w:r>
        <w:rPr>
          <w:rFonts w:asciiTheme="minorHAnsi" w:hAnsiTheme="minorHAnsi" w:cstheme="minorHAnsi"/>
          <w:sz w:val="22"/>
          <w:szCs w:val="22"/>
          <w:lang w:val="tr-TR"/>
        </w:rPr>
        <w:t>z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.</w:t>
      </w:r>
    </w:p>
    <w:p w:rsidR="00745AC1" w:rsidRDefault="00745AC1" w:rsidP="00745AC1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rPr>
          <w:rFonts w:asciiTheme="minorHAnsi" w:hAnsiTheme="minorHAnsi" w:cstheme="minorHAnsi"/>
          <w:sz w:val="22"/>
          <w:szCs w:val="22"/>
          <w:lang w:val="tr-TR"/>
        </w:rPr>
      </w:pPr>
      <w:r w:rsidRPr="00984E96">
        <w:rPr>
          <w:rFonts w:asciiTheme="minorHAnsi" w:hAnsiTheme="minorHAnsi" w:cstheme="minorHAnsi"/>
          <w:sz w:val="22"/>
          <w:szCs w:val="22"/>
          <w:lang w:val="tr-TR"/>
        </w:rPr>
        <w:t>Kıymetli Kargo (</w:t>
      </w:r>
      <w:r>
        <w:rPr>
          <w:rFonts w:asciiTheme="minorHAnsi" w:hAnsiTheme="minorHAnsi" w:cstheme="minorHAnsi"/>
          <w:sz w:val="22"/>
          <w:szCs w:val="22"/>
          <w:lang w:val="tr-TR"/>
        </w:rPr>
        <w:t>TK Valuable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), Hassas Kargo (</w:t>
      </w:r>
      <w:r>
        <w:rPr>
          <w:rFonts w:asciiTheme="minorHAnsi" w:hAnsiTheme="minorHAnsi" w:cstheme="minorHAnsi"/>
          <w:sz w:val="22"/>
          <w:szCs w:val="22"/>
          <w:lang w:val="tr-TR"/>
        </w:rPr>
        <w:t>TK Vulnerable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) ve Tehlikeli Madde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(TK Care)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 içerikli gönderiler karşı ödemeli (CC) </w:t>
      </w:r>
      <w:r>
        <w:rPr>
          <w:rFonts w:asciiTheme="minorHAnsi" w:hAnsiTheme="minorHAnsi" w:cstheme="minorHAnsi"/>
          <w:sz w:val="22"/>
          <w:szCs w:val="22"/>
          <w:lang w:val="tr-TR"/>
        </w:rPr>
        <w:t>kabul edilebilir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.</w:t>
      </w:r>
    </w:p>
    <w:p w:rsidR="00C75681" w:rsidRDefault="00C75681" w:rsidP="00C75681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TK PLUS olarak tanımlanmış tüm genel ve özel kargolar TK PLUS taşıma kuralları gereği </w:t>
      </w:r>
      <w:r w:rsidRPr="0035305D">
        <w:rPr>
          <w:rFonts w:asciiTheme="minorHAnsi" w:hAnsiTheme="minorHAnsi" w:cstheme="minorHAnsi"/>
          <w:sz w:val="22"/>
          <w:szCs w:val="22"/>
          <w:lang w:val="tr-TR"/>
        </w:rPr>
        <w:t>sadece (PP) olarak taşımaya kabul edilmekte olup CC olarak kabul edilmez.</w:t>
      </w:r>
    </w:p>
    <w:p w:rsidR="00833CF3" w:rsidRPr="0080216D" w:rsidRDefault="00833CF3" w:rsidP="00C75681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80216D">
        <w:rPr>
          <w:rFonts w:asciiTheme="minorHAnsi" w:hAnsiTheme="minorHAnsi" w:cstheme="minorHAnsi"/>
          <w:sz w:val="22"/>
          <w:szCs w:val="22"/>
          <w:lang w:val="tr-TR"/>
        </w:rPr>
        <w:t>CC gönderiler bülten ücretleri üzerinden ücretlendirilir.</w:t>
      </w:r>
    </w:p>
    <w:p w:rsidR="00C75681" w:rsidRPr="00984E96" w:rsidRDefault="00C75681" w:rsidP="00C75681">
      <w:pPr>
        <w:pStyle w:val="BodyTextIndent"/>
        <w:numPr>
          <w:ilvl w:val="1"/>
          <w:numId w:val="30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Charges Collect (C.C.) AWB’ler için uygulanan DBC ücreti (Disbursement Fee); AWB üzerinde “Other Charges” hanesinde belirtilen charge’lar toplamının (MYC ve SCC hariç) %10’udur. Bu rakam 25 USD’nin altındaysa, </w:t>
      </w:r>
      <w:r w:rsidRPr="00C75681">
        <w:rPr>
          <w:rFonts w:asciiTheme="minorHAnsi" w:hAnsiTheme="minorHAnsi" w:cstheme="minorHAnsi"/>
          <w:b/>
          <w:sz w:val="22"/>
          <w:szCs w:val="22"/>
          <w:lang w:val="tr-TR"/>
        </w:rPr>
        <w:t xml:space="preserve">DBC 25 USD 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>olarak uygulanacaktır.</w:t>
      </w:r>
    </w:p>
    <w:p w:rsidR="001C7202" w:rsidRDefault="00C75681" w:rsidP="00C75681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984E96">
        <w:rPr>
          <w:rFonts w:asciiTheme="minorHAnsi" w:hAnsiTheme="minorHAnsi" w:cstheme="minorHAnsi"/>
          <w:b/>
          <w:sz w:val="22"/>
          <w:szCs w:val="22"/>
          <w:lang w:val="tr-TR"/>
        </w:rPr>
        <w:t>TK PLUS Ücret Kullanımı ve Esasları</w:t>
      </w:r>
      <w:r w:rsidR="001C7202" w:rsidRPr="00C75681">
        <w:rPr>
          <w:rFonts w:asciiTheme="minorHAnsi" w:hAnsiTheme="minorHAnsi" w:cstheme="minorHAnsi"/>
          <w:b/>
          <w:sz w:val="22"/>
          <w:szCs w:val="22"/>
          <w:lang w:val="tr-TR"/>
        </w:rPr>
        <w:t xml:space="preserve"> </w:t>
      </w:r>
    </w:p>
    <w:p w:rsidR="00C41996" w:rsidRPr="00C41996" w:rsidRDefault="00C41996" w:rsidP="00C41996">
      <w:pPr>
        <w:pStyle w:val="BodyTextIndent"/>
        <w:numPr>
          <w:ilvl w:val="1"/>
          <w:numId w:val="31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C41996">
        <w:rPr>
          <w:rFonts w:asciiTheme="minorHAnsi" w:hAnsiTheme="minorHAnsi" w:cstheme="minorHAnsi"/>
          <w:sz w:val="22"/>
          <w:szCs w:val="22"/>
          <w:lang w:val="tr-TR"/>
        </w:rPr>
        <w:t xml:space="preserve">TK PLUS gönderileri için belirlenen artırımlı ücretler olan “TK PLUS Kargo Ücretleri” uygulanır. TK Plus gönderileri </w:t>
      </w:r>
      <w:r w:rsidRPr="00C41996">
        <w:rPr>
          <w:rFonts w:asciiTheme="minorHAnsi" w:hAnsiTheme="minorHAnsi" w:cstheme="minorHAnsi"/>
          <w:b/>
          <w:sz w:val="22"/>
          <w:szCs w:val="22"/>
          <w:lang w:val="tr-TR"/>
        </w:rPr>
        <w:t xml:space="preserve">AWB üzerinde gösterilmelidir. </w:t>
      </w:r>
    </w:p>
    <w:p w:rsidR="00745AC1" w:rsidRDefault="00745AC1" w:rsidP="00745AC1">
      <w:pPr>
        <w:pStyle w:val="BodyTextIndent"/>
        <w:numPr>
          <w:ilvl w:val="1"/>
          <w:numId w:val="31"/>
        </w:numPr>
        <w:spacing w:line="276" w:lineRule="auto"/>
        <w:ind w:left="990" w:right="176" w:hanging="360"/>
        <w:rPr>
          <w:rFonts w:asciiTheme="minorHAnsi" w:hAnsiTheme="minorHAnsi" w:cstheme="minorHAnsi"/>
          <w:sz w:val="22"/>
          <w:szCs w:val="22"/>
          <w:lang w:val="tr-TR"/>
        </w:rPr>
      </w:pPr>
      <w:r w:rsidRPr="00CA2B08">
        <w:rPr>
          <w:rFonts w:asciiTheme="minorHAnsi" w:hAnsiTheme="minorHAnsi" w:cstheme="minorHAnsi"/>
          <w:sz w:val="22"/>
          <w:szCs w:val="22"/>
          <w:lang w:val="tr-TR"/>
        </w:rPr>
        <w:t>Bültende belirtilen tüm özel kargo gönderileri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( </w:t>
      </w:r>
      <w:r>
        <w:rPr>
          <w:rFonts w:asciiTheme="minorHAnsi" w:hAnsiTheme="minorHAnsi" w:cstheme="minorHAnsi"/>
          <w:sz w:val="22"/>
          <w:szCs w:val="22"/>
          <w:lang w:val="tr-TR"/>
        </w:rPr>
        <w:t>TK Fresh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tr-TR"/>
        </w:rPr>
        <w:t>TK Care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tr-TR"/>
        </w:rPr>
        <w:t>TK Courier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 xml:space="preserve"> vs. ) </w:t>
      </w:r>
      <w:r w:rsidRPr="00C75681">
        <w:rPr>
          <w:rFonts w:asciiTheme="minorHAnsi" w:hAnsiTheme="minorHAnsi" w:cstheme="minorHAnsi"/>
          <w:b/>
          <w:sz w:val="22"/>
          <w:szCs w:val="22"/>
          <w:lang w:val="tr-TR"/>
        </w:rPr>
        <w:t>aynı zamanda TK PLUS</w:t>
      </w:r>
      <w:r w:rsidRPr="00C7568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CA2B08">
        <w:rPr>
          <w:rFonts w:asciiTheme="minorHAnsi" w:hAnsiTheme="minorHAnsi" w:cstheme="minorHAnsi"/>
          <w:sz w:val="22"/>
          <w:szCs w:val="22"/>
          <w:lang w:val="tr-TR"/>
        </w:rPr>
        <w:t>olarak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da gönderilmek istenirse, ilgili özel kargo navlunlarına %50 artırımlı ücret uygulanır.</w:t>
      </w:r>
    </w:p>
    <w:p w:rsidR="00A03D6C" w:rsidRPr="00C75681" w:rsidRDefault="001112CA" w:rsidP="00C75681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1112CA">
        <w:rPr>
          <w:rFonts w:asciiTheme="minorHAnsi" w:hAnsiTheme="minorHAnsi" w:cstheme="minorHAnsi"/>
          <w:b/>
          <w:sz w:val="22"/>
          <w:szCs w:val="22"/>
          <w:lang w:val="tr-TR"/>
        </w:rPr>
        <w:t>Ücret b</w:t>
      </w:r>
      <w:r w:rsidR="00C75681" w:rsidRPr="001112CA">
        <w:rPr>
          <w:rFonts w:asciiTheme="minorHAnsi" w:hAnsiTheme="minorHAnsi" w:cstheme="minorHAnsi"/>
          <w:b/>
          <w:sz w:val="22"/>
          <w:szCs w:val="22"/>
          <w:lang w:val="tr-TR"/>
        </w:rPr>
        <w:t>ülten</w:t>
      </w:r>
      <w:r w:rsidRPr="001112CA">
        <w:rPr>
          <w:rFonts w:asciiTheme="minorHAnsi" w:hAnsiTheme="minorHAnsi" w:cstheme="minorHAnsi"/>
          <w:b/>
          <w:sz w:val="22"/>
          <w:szCs w:val="22"/>
          <w:lang w:val="tr-TR"/>
        </w:rPr>
        <w:t xml:space="preserve">inde </w:t>
      </w:r>
      <w:r w:rsidR="00C75681" w:rsidRPr="00C75681">
        <w:rPr>
          <w:rFonts w:asciiTheme="minorHAnsi" w:hAnsiTheme="minorHAnsi" w:cstheme="minorHAnsi"/>
          <w:b/>
          <w:sz w:val="22"/>
          <w:szCs w:val="22"/>
          <w:lang w:val="tr-TR"/>
        </w:rPr>
        <w:t>ücretleri belirtilmemiş genel ve özel kargolar;</w:t>
      </w:r>
      <w:r w:rsidR="001C7202" w:rsidRPr="00C75681">
        <w:rPr>
          <w:rFonts w:asciiTheme="minorHAnsi" w:hAnsiTheme="minorHAnsi" w:cstheme="minorHAnsi"/>
          <w:b/>
          <w:sz w:val="22"/>
          <w:szCs w:val="22"/>
          <w:lang w:val="tr-TR"/>
        </w:rPr>
        <w:t xml:space="preserve"> </w:t>
      </w:r>
    </w:p>
    <w:p w:rsidR="00745AC1" w:rsidRDefault="00745AC1" w:rsidP="00C75681">
      <w:pPr>
        <w:pStyle w:val="BodyTextIndent"/>
        <w:numPr>
          <w:ilvl w:val="1"/>
          <w:numId w:val="32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>TK Care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taşımaları ve 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Class Rate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kapsamındaki </w:t>
      </w:r>
      <w:r>
        <w:rPr>
          <w:rFonts w:asciiTheme="minorHAnsi" w:hAnsiTheme="minorHAnsi" w:cstheme="minorHAnsi"/>
          <w:sz w:val="22"/>
          <w:szCs w:val="22"/>
          <w:lang w:val="tr-TR"/>
        </w:rPr>
        <w:t>TK Live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tr-TR"/>
        </w:rPr>
        <w:t>TK Funeral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tr-TR"/>
        </w:rPr>
        <w:t>TK Valuable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>,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 IATA TACT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kuralları ve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>IATA TACT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984E96">
        <w:rPr>
          <w:rFonts w:asciiTheme="minorHAnsi" w:hAnsiTheme="minorHAnsi" w:cstheme="minorHAnsi"/>
          <w:sz w:val="22"/>
          <w:szCs w:val="22"/>
          <w:lang w:val="tr-TR"/>
        </w:rPr>
        <w:t xml:space="preserve">ücretleri 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>çerçevesinde ücretlendirilir</w:t>
      </w:r>
      <w:r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</w:p>
    <w:p w:rsidR="00C75681" w:rsidRDefault="00C75681" w:rsidP="00C75681">
      <w:pPr>
        <w:pStyle w:val="BodyTextIndent"/>
        <w:numPr>
          <w:ilvl w:val="1"/>
          <w:numId w:val="32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>Genel kargolarda TACT ücretleri çerçevesinde ücretlendirilir.</w:t>
      </w:r>
    </w:p>
    <w:p w:rsidR="00C75681" w:rsidRDefault="00C75681" w:rsidP="00C75681">
      <w:pPr>
        <w:pStyle w:val="BodyTextIndent"/>
        <w:numPr>
          <w:ilvl w:val="1"/>
          <w:numId w:val="32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Class Rate kapsamında yer alan </w:t>
      </w:r>
      <w:r w:rsidRPr="00A81FF7">
        <w:rPr>
          <w:rFonts w:asciiTheme="minorHAnsi" w:hAnsiTheme="minorHAnsi" w:cstheme="minorHAnsi"/>
          <w:sz w:val="22"/>
          <w:szCs w:val="22"/>
          <w:lang w:val="tr-TR"/>
        </w:rPr>
        <w:t>IATA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A81FF7">
        <w:rPr>
          <w:rFonts w:asciiTheme="minorHAnsi" w:hAnsiTheme="minorHAnsi" w:cstheme="minorHAnsi"/>
          <w:sz w:val="22"/>
          <w:szCs w:val="22"/>
          <w:lang w:val="tr-TR"/>
        </w:rPr>
        <w:t>TACT Rules 3.7.7’de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tanımlı kargolar </w:t>
      </w:r>
      <w:r w:rsidR="00E379B3">
        <w:rPr>
          <w:rFonts w:asciiTheme="minorHAnsi" w:hAnsiTheme="minorHAnsi" w:cstheme="minorHAnsi"/>
          <w:sz w:val="22"/>
          <w:szCs w:val="22"/>
          <w:lang w:val="tr-TR"/>
        </w:rPr>
        <w:t>(Gazete, dergi, kitap, vb.</w:t>
      </w:r>
      <w:r w:rsidRPr="00A81FF7">
        <w:rPr>
          <w:rFonts w:asciiTheme="minorHAnsi" w:hAnsiTheme="minorHAnsi" w:cstheme="minorHAnsi"/>
          <w:sz w:val="22"/>
          <w:szCs w:val="22"/>
          <w:lang w:val="tr-TR"/>
        </w:rPr>
        <w:t>)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için bülten ücretleri geçerlidir.</w:t>
      </w:r>
      <w:r w:rsidR="008D33BC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</w:p>
    <w:p w:rsidR="00C75681" w:rsidRDefault="00C75681" w:rsidP="00C75681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0548A5">
        <w:rPr>
          <w:rFonts w:asciiTheme="minorHAnsi" w:hAnsiTheme="minorHAnsi" w:cstheme="minorHAnsi"/>
          <w:b/>
          <w:sz w:val="22"/>
          <w:szCs w:val="22"/>
          <w:lang w:val="tr-TR"/>
        </w:rPr>
        <w:t>İstanbul hariç Türkiye çıkışlı Taşımalara Yönelik Uygulamalar</w:t>
      </w:r>
    </w:p>
    <w:p w:rsidR="00C75681" w:rsidRPr="000548A5" w:rsidRDefault="00C75681" w:rsidP="00C75681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35305D">
        <w:rPr>
          <w:rFonts w:asciiTheme="minorHAnsi" w:hAnsiTheme="minorHAnsi" w:cstheme="minorHAnsi"/>
          <w:sz w:val="22"/>
          <w:szCs w:val="22"/>
          <w:lang w:val="tr-TR"/>
        </w:rPr>
        <w:t xml:space="preserve">Ankara ve Antalya çıkışlı ücret sayfasında yer alan ücretlerimiz yalnızca ANK/AYT çıkışlı yurtdışı varışlı direkt seferlerimizde uygulanacak olup, İstanbul üzerinden yapılan </w:t>
      </w:r>
      <w:r w:rsidRPr="0035305D">
        <w:rPr>
          <w:rFonts w:asciiTheme="minorHAnsi" w:hAnsiTheme="minorHAnsi" w:cstheme="minorHAnsi"/>
          <w:sz w:val="22"/>
          <w:szCs w:val="22"/>
          <w:lang w:val="tr-TR"/>
        </w:rPr>
        <w:lastRenderedPageBreak/>
        <w:t>taşımalar için Türkiye çıkışlı listelerimizde yer alan ücret seviyeleri uygulanacaktır. ANK/AYT çıkışlı yurtdışı varışlı direkt seferlerimizde uygulanacak ücretler de ayrıca belirtilmiştir.</w:t>
      </w:r>
    </w:p>
    <w:p w:rsidR="00C75681" w:rsidRPr="00745AC1" w:rsidRDefault="00C75681" w:rsidP="00C75681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745AC1">
        <w:rPr>
          <w:rFonts w:asciiTheme="minorHAnsi" w:hAnsiTheme="minorHAnsi" w:cstheme="minorHAnsi"/>
          <w:sz w:val="22"/>
          <w:szCs w:val="22"/>
          <w:lang w:val="tr-TR"/>
        </w:rPr>
        <w:t xml:space="preserve">Çıkış istasyonuna göre aşağıdaki tabloda belirtilen ücretler </w:t>
      </w:r>
      <w:r w:rsidRPr="00745AC1">
        <w:rPr>
          <w:rFonts w:asciiTheme="minorHAnsi" w:hAnsiTheme="minorHAnsi" w:cstheme="minorHAnsi"/>
          <w:b/>
          <w:sz w:val="22"/>
          <w:szCs w:val="22"/>
          <w:lang w:val="tr-TR"/>
        </w:rPr>
        <w:t>FEC</w:t>
      </w:r>
      <w:r w:rsidRPr="00745AC1">
        <w:rPr>
          <w:rFonts w:asciiTheme="minorHAnsi" w:hAnsiTheme="minorHAnsi" w:cstheme="minorHAnsi"/>
          <w:sz w:val="22"/>
          <w:szCs w:val="22"/>
          <w:lang w:val="tr-TR"/>
        </w:rPr>
        <w:t xml:space="preserve"> (Handling General) olarak AWB başına</w:t>
      </w:r>
      <w:r w:rsidR="00DC23A5" w:rsidRPr="00745AC1">
        <w:rPr>
          <w:rFonts w:asciiTheme="minorHAnsi" w:hAnsiTheme="minorHAnsi" w:cstheme="minorHAnsi"/>
          <w:sz w:val="22"/>
          <w:szCs w:val="22"/>
          <w:lang w:val="tr-TR"/>
        </w:rPr>
        <w:t xml:space="preserve"> tahsil edilir ve AWB üzerinde </w:t>
      </w:r>
      <w:r w:rsidRPr="00745AC1">
        <w:rPr>
          <w:rFonts w:asciiTheme="minorHAnsi" w:hAnsiTheme="minorHAnsi" w:cstheme="minorHAnsi"/>
          <w:sz w:val="22"/>
          <w:szCs w:val="22"/>
          <w:lang w:val="tr-TR"/>
        </w:rPr>
        <w:t>FEC olarak gösterilir.</w:t>
      </w:r>
    </w:p>
    <w:p w:rsidR="00970282" w:rsidRPr="00745AC1" w:rsidRDefault="00970282" w:rsidP="00970282">
      <w:pPr>
        <w:pStyle w:val="BodyTextIndent"/>
        <w:spacing w:line="276" w:lineRule="auto"/>
        <w:ind w:left="990" w:right="176"/>
        <w:jc w:val="both"/>
        <w:rPr>
          <w:rFonts w:asciiTheme="minorHAnsi" w:hAnsiTheme="minorHAnsi" w:cstheme="minorHAnsi"/>
          <w:sz w:val="6"/>
          <w:szCs w:val="6"/>
          <w:lang w:val="tr-TR"/>
        </w:rPr>
      </w:pPr>
    </w:p>
    <w:tbl>
      <w:tblPr>
        <w:tblStyle w:val="TableGrid1"/>
        <w:tblW w:w="0" w:type="auto"/>
        <w:tblInd w:w="2088" w:type="dxa"/>
        <w:tblLook w:val="04A0" w:firstRow="1" w:lastRow="0" w:firstColumn="1" w:lastColumn="0" w:noHBand="0" w:noVBand="1"/>
      </w:tblPr>
      <w:tblGrid>
        <w:gridCol w:w="1485"/>
        <w:gridCol w:w="1575"/>
        <w:gridCol w:w="1625"/>
      </w:tblGrid>
      <w:tr w:rsidR="00360023" w:rsidRPr="00745AC1" w:rsidTr="00935EE7">
        <w:trPr>
          <w:trHeight w:val="382"/>
        </w:trPr>
        <w:tc>
          <w:tcPr>
            <w:tcW w:w="1485" w:type="dxa"/>
            <w:vAlign w:val="center"/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:rsidR="00360023" w:rsidRPr="00745AC1" w:rsidRDefault="00092880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Genel Kargo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vAlign w:val="center"/>
          </w:tcPr>
          <w:p w:rsidR="00360023" w:rsidRPr="00745AC1" w:rsidRDefault="001F61F6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Özel Kargo</w:t>
            </w:r>
          </w:p>
        </w:tc>
      </w:tr>
      <w:tr w:rsidR="00360023" w:rsidRPr="00745AC1" w:rsidTr="00935EE7">
        <w:trPr>
          <w:trHeight w:val="304"/>
        </w:trPr>
        <w:tc>
          <w:tcPr>
            <w:tcW w:w="1485" w:type="dxa"/>
            <w:vAlign w:val="center"/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ADA</w:t>
            </w:r>
          </w:p>
        </w:tc>
        <w:tc>
          <w:tcPr>
            <w:tcW w:w="1575" w:type="dxa"/>
            <w:tcBorders>
              <w:bottom w:val="nil"/>
            </w:tcBorders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</w:p>
        </w:tc>
        <w:tc>
          <w:tcPr>
            <w:tcW w:w="1625" w:type="dxa"/>
            <w:tcBorders>
              <w:bottom w:val="nil"/>
            </w:tcBorders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</w:p>
        </w:tc>
      </w:tr>
      <w:tr w:rsidR="00360023" w:rsidRPr="00745AC1" w:rsidTr="00935EE7">
        <w:trPr>
          <w:trHeight w:val="20"/>
        </w:trPr>
        <w:tc>
          <w:tcPr>
            <w:tcW w:w="1485" w:type="dxa"/>
            <w:vAlign w:val="center"/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ADB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360023" w:rsidRPr="00745AC1" w:rsidRDefault="00D22A47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745AC1">
              <w:rPr>
                <w:rFonts w:eastAsia="Times New Roman"/>
                <w:bCs/>
                <w:lang w:eastAsia="tr-TR"/>
              </w:rPr>
              <w:t>30</w:t>
            </w:r>
            <w:r w:rsidR="00BB78A9" w:rsidRPr="00745AC1"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60023" w:rsidRPr="00745AC1" w:rsidRDefault="00D22A47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745AC1">
              <w:rPr>
                <w:rFonts w:eastAsia="Times New Roman"/>
                <w:bCs/>
                <w:lang w:eastAsia="tr-TR"/>
              </w:rPr>
              <w:t>35</w:t>
            </w:r>
            <w:r w:rsidR="00BB78A9" w:rsidRPr="00745AC1"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</w:tr>
      <w:tr w:rsidR="00360023" w:rsidRPr="00745AC1" w:rsidTr="00935EE7">
        <w:trPr>
          <w:trHeight w:val="20"/>
        </w:trPr>
        <w:tc>
          <w:tcPr>
            <w:tcW w:w="1485" w:type="dxa"/>
            <w:vAlign w:val="center"/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AYT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60023" w:rsidRPr="00745AC1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</w:tr>
      <w:tr w:rsidR="00360023" w:rsidRPr="00360023" w:rsidTr="00935EE7">
        <w:trPr>
          <w:trHeight w:val="20"/>
        </w:trPr>
        <w:tc>
          <w:tcPr>
            <w:tcW w:w="1485" w:type="dxa"/>
            <w:vAlign w:val="center"/>
          </w:tcPr>
          <w:p w:rsidR="00360023" w:rsidRPr="005268C2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745AC1">
              <w:rPr>
                <w:rFonts w:eastAsia="Times New Roman"/>
                <w:b/>
                <w:bCs/>
                <w:lang w:eastAsia="tr-TR"/>
              </w:rPr>
              <w:t>ESB</w:t>
            </w:r>
          </w:p>
        </w:tc>
        <w:tc>
          <w:tcPr>
            <w:tcW w:w="1575" w:type="dxa"/>
            <w:tcBorders>
              <w:top w:val="nil"/>
            </w:tcBorders>
          </w:tcPr>
          <w:p w:rsidR="00360023" w:rsidRPr="005268C2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60023" w:rsidRPr="005268C2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</w:tr>
    </w:tbl>
    <w:p w:rsidR="00C75681" w:rsidRPr="002864BE" w:rsidRDefault="00C75681" w:rsidP="00C75681">
      <w:pPr>
        <w:pStyle w:val="BodyTextIndent"/>
        <w:spacing w:line="276" w:lineRule="auto"/>
        <w:ind w:left="360" w:right="176"/>
        <w:jc w:val="both"/>
        <w:rPr>
          <w:rFonts w:asciiTheme="minorHAnsi" w:hAnsiTheme="minorHAnsi" w:cstheme="minorHAnsi"/>
          <w:b/>
          <w:sz w:val="6"/>
          <w:szCs w:val="6"/>
          <w:lang w:val="tr-TR"/>
        </w:rPr>
      </w:pPr>
    </w:p>
    <w:p w:rsidR="00C75681" w:rsidRPr="00360023" w:rsidRDefault="00360023" w:rsidP="00C75681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360023">
        <w:rPr>
          <w:rFonts w:asciiTheme="minorHAnsi" w:hAnsiTheme="minorHAnsi" w:cstheme="minorHAnsi"/>
          <w:b/>
          <w:sz w:val="22"/>
          <w:szCs w:val="22"/>
          <w:lang w:val="tr-TR"/>
        </w:rPr>
        <w:t>Askılı Konteyner/Palet Taşımaları</w:t>
      </w:r>
    </w:p>
    <w:p w:rsidR="00970282" w:rsidRDefault="00360023" w:rsidP="00970282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Askılı konteyner yüklemelerinde konteyner başına </w:t>
      </w:r>
      <w:r w:rsidRPr="00970282">
        <w:rPr>
          <w:rFonts w:asciiTheme="minorHAnsi" w:hAnsiTheme="minorHAnsi" w:cstheme="minorHAnsi"/>
          <w:b/>
          <w:sz w:val="22"/>
          <w:szCs w:val="22"/>
          <w:lang w:val="tr-TR"/>
        </w:rPr>
        <w:t>130 USD</w:t>
      </w:r>
      <w:r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 sabit ücret alın</w:t>
      </w:r>
      <w:r w:rsidR="00970282"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maktadır. AWB </w:t>
      </w:r>
      <w:r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üzerinde “Other Charges” hanesinde </w:t>
      </w:r>
      <w:r w:rsidRPr="00970282">
        <w:rPr>
          <w:rFonts w:asciiTheme="minorHAnsi" w:hAnsiTheme="minorHAnsi" w:cstheme="minorHAnsi"/>
          <w:b/>
          <w:sz w:val="22"/>
          <w:szCs w:val="22"/>
          <w:lang w:val="tr-TR"/>
        </w:rPr>
        <w:t>“UDC”</w:t>
      </w:r>
      <w:r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 üçlü kodu ile gösteril</w:t>
      </w:r>
      <w:r w:rsidR="00970282"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melidir. </w:t>
      </w:r>
    </w:p>
    <w:p w:rsidR="00C75681" w:rsidRDefault="00DD4DCF" w:rsidP="00970282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970282">
        <w:rPr>
          <w:rFonts w:asciiTheme="minorHAnsi" w:hAnsiTheme="minorHAnsi" w:cstheme="minorHAnsi"/>
          <w:sz w:val="22"/>
          <w:szCs w:val="22"/>
          <w:lang w:val="tr-TR"/>
        </w:rPr>
        <w:t>"İngiltere veya İrlanda’ya</w:t>
      </w:r>
      <w:r w:rsidR="00360023" w:rsidRPr="00970282">
        <w:rPr>
          <w:rFonts w:asciiTheme="minorHAnsi" w:hAnsiTheme="minorHAnsi" w:cstheme="minorHAnsi"/>
          <w:sz w:val="22"/>
          <w:szCs w:val="22"/>
          <w:lang w:val="tr-TR"/>
        </w:rPr>
        <w:t>, Londra veya Manchester üzerinden gönderilecek kargoların askılı Konteyner (LD3) ve/veya palet ile taşınmasını talep edilmesi halinde “Other</w:t>
      </w:r>
      <w:r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 Charges Due Carrier” hanesinde</w:t>
      </w:r>
      <w:r w:rsidR="00360023"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360023" w:rsidRPr="00970282">
        <w:rPr>
          <w:rFonts w:asciiTheme="minorHAnsi" w:hAnsiTheme="minorHAnsi" w:cstheme="minorHAnsi"/>
          <w:b/>
          <w:sz w:val="22"/>
          <w:szCs w:val="22"/>
          <w:lang w:val="tr-TR"/>
        </w:rPr>
        <w:t>“UHC”</w:t>
      </w:r>
      <w:r w:rsidR="00360023" w:rsidRPr="00970282">
        <w:rPr>
          <w:rFonts w:asciiTheme="minorHAnsi" w:hAnsiTheme="minorHAnsi" w:cstheme="minorHAnsi"/>
          <w:sz w:val="22"/>
          <w:szCs w:val="22"/>
          <w:lang w:val="tr-TR"/>
        </w:rPr>
        <w:t xml:space="preserve"> üçlü kodu ile gösterilmeli; ayrıca yine Konşimento üzerinde “Handling Information” bölümünde “Must be carried by ULD to final destination” ifadesi yer almalıdır.</w:t>
      </w:r>
    </w:p>
    <w:p w:rsidR="00970282" w:rsidRPr="002864BE" w:rsidRDefault="00970282" w:rsidP="00970282">
      <w:pPr>
        <w:pStyle w:val="BodyTextIndent"/>
        <w:spacing w:line="276" w:lineRule="auto"/>
        <w:ind w:left="630" w:right="176"/>
        <w:jc w:val="both"/>
        <w:rPr>
          <w:rFonts w:asciiTheme="minorHAnsi" w:hAnsiTheme="minorHAnsi" w:cstheme="minorHAnsi"/>
          <w:sz w:val="6"/>
          <w:szCs w:val="6"/>
          <w:lang w:val="tr-TR"/>
        </w:rPr>
      </w:pPr>
    </w:p>
    <w:tbl>
      <w:tblPr>
        <w:tblW w:w="4980" w:type="dxa"/>
        <w:tblInd w:w="2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1186"/>
        <w:gridCol w:w="1151"/>
        <w:gridCol w:w="1385"/>
      </w:tblGrid>
      <w:tr w:rsidR="00360023" w:rsidRPr="00360023" w:rsidTr="002864BE">
        <w:trPr>
          <w:trHeight w:val="330"/>
        </w:trPr>
        <w:tc>
          <w:tcPr>
            <w:tcW w:w="1258" w:type="dxa"/>
            <w:vMerge w:val="restart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22"/>
                <w:lang w:val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FROM</w:t>
            </w:r>
          </w:p>
        </w:tc>
        <w:tc>
          <w:tcPr>
            <w:tcW w:w="1186" w:type="dxa"/>
            <w:vMerge w:val="restart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Chars="200" w:firstLine="440"/>
              <w:rPr>
                <w:rFonts w:eastAsia="Times New Roman"/>
                <w:sz w:val="20"/>
                <w:szCs w:val="20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 xml:space="preserve">TO </w:t>
            </w:r>
          </w:p>
        </w:tc>
        <w:tc>
          <w:tcPr>
            <w:tcW w:w="2536" w:type="dxa"/>
            <w:gridSpan w:val="2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2"/>
                <w:u w:val="single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u w:val="single"/>
                <w:lang w:val="tr-TR" w:eastAsia="tr-TR"/>
              </w:rPr>
              <w:t>GİDİŞ-GELİŞ</w:t>
            </w:r>
          </w:p>
        </w:tc>
      </w:tr>
      <w:tr w:rsidR="00360023" w:rsidRPr="00360023" w:rsidTr="002864BE">
        <w:trPr>
          <w:trHeight w:val="290"/>
        </w:trPr>
        <w:tc>
          <w:tcPr>
            <w:tcW w:w="1258" w:type="dxa"/>
            <w:vMerge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2"/>
                <w:lang w:val="tr-TR" w:eastAsia="tr-TR"/>
              </w:rPr>
            </w:pPr>
          </w:p>
        </w:tc>
        <w:tc>
          <w:tcPr>
            <w:tcW w:w="1186" w:type="dxa"/>
            <w:vMerge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Chars="200" w:firstLine="440"/>
              <w:rPr>
                <w:rFonts w:eastAsia="Times New Roman"/>
                <w:b/>
                <w:bCs/>
                <w:sz w:val="22"/>
                <w:lang w:val="tr-TR" w:eastAsia="tr-TR"/>
              </w:rPr>
            </w:pPr>
          </w:p>
        </w:tc>
        <w:tc>
          <w:tcPr>
            <w:tcW w:w="1151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LD3</w:t>
            </w:r>
          </w:p>
        </w:tc>
        <w:tc>
          <w:tcPr>
            <w:tcW w:w="1385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PALET</w:t>
            </w:r>
          </w:p>
        </w:tc>
      </w:tr>
      <w:tr w:rsidR="00360023" w:rsidRPr="00360023" w:rsidTr="002864BE">
        <w:trPr>
          <w:trHeight w:val="380"/>
        </w:trPr>
        <w:tc>
          <w:tcPr>
            <w:tcW w:w="1258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LON/MAN-</w:t>
            </w:r>
          </w:p>
        </w:tc>
        <w:tc>
          <w:tcPr>
            <w:tcW w:w="1186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GLA</w:t>
            </w:r>
          </w:p>
        </w:tc>
        <w:tc>
          <w:tcPr>
            <w:tcW w:w="1151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350 USD</w:t>
            </w:r>
          </w:p>
        </w:tc>
        <w:tc>
          <w:tcPr>
            <w:tcW w:w="1385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475 USD</w:t>
            </w:r>
          </w:p>
        </w:tc>
      </w:tr>
      <w:tr w:rsidR="00360023" w:rsidRPr="00360023" w:rsidTr="002864BE">
        <w:trPr>
          <w:trHeight w:val="387"/>
        </w:trPr>
        <w:tc>
          <w:tcPr>
            <w:tcW w:w="1258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LON/MAN-</w:t>
            </w:r>
          </w:p>
        </w:tc>
        <w:tc>
          <w:tcPr>
            <w:tcW w:w="1186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DİĞER</w:t>
            </w:r>
          </w:p>
        </w:tc>
        <w:tc>
          <w:tcPr>
            <w:tcW w:w="1151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220 USD</w:t>
            </w:r>
          </w:p>
        </w:tc>
        <w:tc>
          <w:tcPr>
            <w:tcW w:w="1385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240 USD</w:t>
            </w:r>
          </w:p>
        </w:tc>
      </w:tr>
      <w:tr w:rsidR="00360023" w:rsidRPr="00360023" w:rsidTr="002864BE">
        <w:trPr>
          <w:trHeight w:val="315"/>
        </w:trPr>
        <w:tc>
          <w:tcPr>
            <w:tcW w:w="1258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LON-</w:t>
            </w:r>
          </w:p>
        </w:tc>
        <w:tc>
          <w:tcPr>
            <w:tcW w:w="1186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MAN</w:t>
            </w:r>
          </w:p>
        </w:tc>
        <w:tc>
          <w:tcPr>
            <w:tcW w:w="1151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220 USD</w:t>
            </w:r>
          </w:p>
        </w:tc>
        <w:tc>
          <w:tcPr>
            <w:tcW w:w="1385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240 USD</w:t>
            </w:r>
          </w:p>
        </w:tc>
      </w:tr>
      <w:tr w:rsidR="00360023" w:rsidRPr="00360023" w:rsidTr="002864BE">
        <w:trPr>
          <w:trHeight w:val="315"/>
        </w:trPr>
        <w:tc>
          <w:tcPr>
            <w:tcW w:w="1258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MAN-</w:t>
            </w:r>
          </w:p>
        </w:tc>
        <w:tc>
          <w:tcPr>
            <w:tcW w:w="1186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rPr>
                <w:rFonts w:eastAsia="Times New Roman"/>
                <w:b/>
                <w:bCs/>
                <w:sz w:val="22"/>
                <w:lang w:val="tr-TR" w:eastAsia="tr-TR"/>
              </w:rPr>
            </w:pPr>
            <w:r w:rsidRPr="00360023">
              <w:rPr>
                <w:rFonts w:eastAsia="Times New Roman"/>
                <w:b/>
                <w:bCs/>
                <w:sz w:val="22"/>
                <w:lang w:val="tr-TR" w:eastAsia="tr-TR"/>
              </w:rPr>
              <w:t>LON</w:t>
            </w:r>
          </w:p>
        </w:tc>
        <w:tc>
          <w:tcPr>
            <w:tcW w:w="1151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220 USD</w:t>
            </w:r>
          </w:p>
        </w:tc>
        <w:tc>
          <w:tcPr>
            <w:tcW w:w="1385" w:type="dxa"/>
            <w:noWrap/>
            <w:vAlign w:val="center"/>
            <w:hideMark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sz w:val="22"/>
                <w:lang w:val="tr-TR" w:eastAsia="tr-TR"/>
              </w:rPr>
            </w:pPr>
            <w:r w:rsidRPr="00360023">
              <w:rPr>
                <w:rFonts w:eastAsia="Times New Roman"/>
                <w:sz w:val="22"/>
                <w:lang w:val="tr-TR" w:eastAsia="tr-TR"/>
              </w:rPr>
              <w:t>240 USD</w:t>
            </w:r>
          </w:p>
        </w:tc>
      </w:tr>
    </w:tbl>
    <w:p w:rsidR="00360023" w:rsidRPr="002864BE" w:rsidRDefault="00360023" w:rsidP="00360023">
      <w:pPr>
        <w:pStyle w:val="BodyTextIndent"/>
        <w:spacing w:line="276" w:lineRule="auto"/>
        <w:ind w:left="990" w:right="176"/>
        <w:jc w:val="both"/>
        <w:rPr>
          <w:rFonts w:asciiTheme="minorHAnsi" w:hAnsiTheme="minorHAnsi" w:cstheme="minorHAnsi"/>
          <w:sz w:val="6"/>
          <w:szCs w:val="6"/>
          <w:lang w:val="tr-TR"/>
        </w:rPr>
      </w:pPr>
    </w:p>
    <w:p w:rsidR="00360023" w:rsidRDefault="00360023" w:rsidP="00360023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>
        <w:rPr>
          <w:rFonts w:asciiTheme="minorHAnsi" w:hAnsiTheme="minorHAnsi" w:cstheme="minorHAnsi"/>
          <w:b/>
          <w:sz w:val="22"/>
          <w:szCs w:val="22"/>
          <w:lang w:val="tr-TR"/>
        </w:rPr>
        <w:t>İlave Gümrük ve Vergi Ücretleri</w:t>
      </w:r>
    </w:p>
    <w:p w:rsidR="00360023" w:rsidRPr="002864BE" w:rsidRDefault="00360023" w:rsidP="002864BE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2864BE">
        <w:rPr>
          <w:rFonts w:asciiTheme="minorHAnsi" w:hAnsiTheme="minorHAnsi" w:cstheme="minorHAnsi"/>
          <w:sz w:val="22"/>
          <w:szCs w:val="22"/>
          <w:lang w:val="tr-TR"/>
        </w:rPr>
        <w:t>Varış istasyonuna/ülkesine göre aşağıdaki tabloda belirtilen ücretler, ilave gümrük ve vergi masrafı olarak tahsil edilir ve AWB üzerinde, belirtilen kodlar altında gösterilir.</w:t>
      </w:r>
    </w:p>
    <w:tbl>
      <w:tblPr>
        <w:tblStyle w:val="TableGrid2"/>
        <w:tblW w:w="0" w:type="auto"/>
        <w:tblInd w:w="1378" w:type="dxa"/>
        <w:tblLook w:val="04A0" w:firstRow="1" w:lastRow="0" w:firstColumn="1" w:lastColumn="0" w:noHBand="0" w:noVBand="1"/>
      </w:tblPr>
      <w:tblGrid>
        <w:gridCol w:w="1485"/>
        <w:gridCol w:w="1674"/>
        <w:gridCol w:w="1701"/>
        <w:gridCol w:w="1440"/>
      </w:tblGrid>
      <w:tr w:rsidR="00360023" w:rsidRPr="00360023" w:rsidTr="00360023">
        <w:trPr>
          <w:trHeight w:val="382"/>
        </w:trPr>
        <w:tc>
          <w:tcPr>
            <w:tcW w:w="1485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Ülke/İstasyon</w:t>
            </w:r>
          </w:p>
        </w:tc>
        <w:tc>
          <w:tcPr>
            <w:tcW w:w="1674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FEC</w:t>
            </w:r>
          </w:p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(AWB başına)</w:t>
            </w:r>
          </w:p>
        </w:tc>
        <w:tc>
          <w:tcPr>
            <w:tcW w:w="1701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CHC</w:t>
            </w:r>
          </w:p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(KG başına-CW)</w:t>
            </w:r>
          </w:p>
        </w:tc>
        <w:tc>
          <w:tcPr>
            <w:tcW w:w="1440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TCC</w:t>
            </w:r>
          </w:p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(AWB başına)</w:t>
            </w:r>
          </w:p>
        </w:tc>
      </w:tr>
      <w:tr w:rsidR="00360023" w:rsidRPr="00360023" w:rsidTr="00360023">
        <w:trPr>
          <w:trHeight w:val="20"/>
        </w:trPr>
        <w:tc>
          <w:tcPr>
            <w:tcW w:w="1485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MSQ</w:t>
            </w:r>
          </w:p>
        </w:tc>
        <w:tc>
          <w:tcPr>
            <w:tcW w:w="1674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 xml:space="preserve">4,50 USD </w:t>
            </w:r>
          </w:p>
        </w:tc>
        <w:tc>
          <w:tcPr>
            <w:tcW w:w="1701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0,12 USD X KG</w:t>
            </w:r>
          </w:p>
        </w:tc>
        <w:tc>
          <w:tcPr>
            <w:tcW w:w="1440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360023" w:rsidRPr="00360023" w:rsidTr="00360023">
        <w:trPr>
          <w:trHeight w:val="20"/>
        </w:trPr>
        <w:tc>
          <w:tcPr>
            <w:tcW w:w="1485" w:type="dxa"/>
            <w:vAlign w:val="center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ECN</w:t>
            </w:r>
          </w:p>
        </w:tc>
        <w:tc>
          <w:tcPr>
            <w:tcW w:w="1674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701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440" w:type="dxa"/>
          </w:tcPr>
          <w:p w:rsidR="00360023" w:rsidRPr="00360023" w:rsidRDefault="00360023" w:rsidP="0036002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10 USD</w:t>
            </w:r>
          </w:p>
        </w:tc>
      </w:tr>
    </w:tbl>
    <w:p w:rsidR="002864BE" w:rsidRPr="002864BE" w:rsidRDefault="002864BE" w:rsidP="002864BE">
      <w:pPr>
        <w:pStyle w:val="BodyTextIndent"/>
        <w:spacing w:line="276" w:lineRule="auto"/>
        <w:ind w:left="284" w:right="176"/>
        <w:jc w:val="both"/>
        <w:rPr>
          <w:rFonts w:asciiTheme="minorHAnsi" w:hAnsiTheme="minorHAnsi" w:cstheme="minorHAnsi"/>
          <w:color w:val="FF0000"/>
          <w:sz w:val="6"/>
          <w:szCs w:val="6"/>
          <w:lang w:val="tr-TR"/>
        </w:rPr>
      </w:pPr>
    </w:p>
    <w:p w:rsidR="00360023" w:rsidRPr="002864BE" w:rsidRDefault="008910E8" w:rsidP="002864BE">
      <w:pPr>
        <w:pStyle w:val="BodyTextIndent"/>
        <w:numPr>
          <w:ilvl w:val="1"/>
          <w:numId w:val="33"/>
        </w:numPr>
        <w:spacing w:line="276" w:lineRule="auto"/>
        <w:ind w:left="99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2864BE">
        <w:rPr>
          <w:rFonts w:asciiTheme="minorHAnsi" w:hAnsiTheme="minorHAnsi" w:cstheme="minorHAnsi"/>
          <w:sz w:val="22"/>
          <w:szCs w:val="22"/>
          <w:lang w:val="tr-TR"/>
        </w:rPr>
        <w:t>Varış istasyonunda</w:t>
      </w:r>
      <w:r w:rsidR="002864BE">
        <w:rPr>
          <w:rFonts w:asciiTheme="minorHAnsi" w:hAnsiTheme="minorHAnsi" w:cstheme="minorHAnsi"/>
          <w:sz w:val="22"/>
          <w:szCs w:val="22"/>
          <w:lang w:val="tr-TR"/>
        </w:rPr>
        <w:t>;</w:t>
      </w:r>
      <w:r w:rsidRPr="002864BE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="002864BE">
        <w:rPr>
          <w:rFonts w:asciiTheme="minorHAnsi" w:hAnsiTheme="minorHAnsi" w:cstheme="minorHAnsi"/>
          <w:sz w:val="22"/>
          <w:szCs w:val="22"/>
          <w:lang w:val="tr-TR"/>
        </w:rPr>
        <w:t xml:space="preserve">gönderinin </w:t>
      </w:r>
      <w:r w:rsidRPr="002864BE">
        <w:rPr>
          <w:rFonts w:asciiTheme="minorHAnsi" w:hAnsiTheme="minorHAnsi" w:cstheme="minorHAnsi"/>
          <w:sz w:val="22"/>
          <w:szCs w:val="22"/>
          <w:lang w:val="tr-TR"/>
        </w:rPr>
        <w:t>içeriği, evrak</w:t>
      </w:r>
      <w:r w:rsidR="002864BE">
        <w:rPr>
          <w:rFonts w:asciiTheme="minorHAnsi" w:hAnsiTheme="minorHAnsi" w:cstheme="minorHAnsi"/>
          <w:sz w:val="22"/>
          <w:szCs w:val="22"/>
          <w:lang w:val="tr-TR"/>
        </w:rPr>
        <w:t>lar</w:t>
      </w:r>
      <w:r w:rsidR="007E74DA" w:rsidRPr="002864BE">
        <w:rPr>
          <w:rFonts w:asciiTheme="minorHAnsi" w:hAnsiTheme="minorHAnsi" w:cstheme="minorHAnsi"/>
          <w:sz w:val="22"/>
          <w:szCs w:val="22"/>
          <w:lang w:val="tr-TR"/>
        </w:rPr>
        <w:t>ı</w:t>
      </w:r>
      <w:r w:rsidRPr="002864BE">
        <w:rPr>
          <w:rFonts w:asciiTheme="minorHAnsi" w:hAnsiTheme="minorHAnsi" w:cstheme="minorHAnsi"/>
          <w:sz w:val="22"/>
          <w:szCs w:val="22"/>
          <w:lang w:val="tr-TR"/>
        </w:rPr>
        <w:t xml:space="preserve"> ve bilgi</w:t>
      </w:r>
      <w:r w:rsidR="007E74DA" w:rsidRPr="002864BE">
        <w:rPr>
          <w:rFonts w:asciiTheme="minorHAnsi" w:hAnsiTheme="minorHAnsi" w:cstheme="minorHAnsi"/>
          <w:sz w:val="22"/>
          <w:szCs w:val="22"/>
          <w:lang w:val="tr-TR"/>
        </w:rPr>
        <w:t>lerinden</w:t>
      </w:r>
      <w:r w:rsidRPr="002864BE">
        <w:rPr>
          <w:rFonts w:asciiTheme="minorHAnsi" w:hAnsiTheme="minorHAnsi" w:cstheme="minorHAnsi"/>
          <w:sz w:val="22"/>
          <w:szCs w:val="22"/>
          <w:lang w:val="tr-TR"/>
        </w:rPr>
        <w:t xml:space="preserve"> kaynaklı olarak Otoritelerce Ortaklığımıza yansıtılan cezalar, doğrudan gönderici acenteye rücu edilerek CCA ile tahsil edilir.</w:t>
      </w:r>
    </w:p>
    <w:p w:rsidR="00360023" w:rsidRPr="00360023" w:rsidRDefault="00360023" w:rsidP="00360023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>
        <w:rPr>
          <w:rFonts w:asciiTheme="minorHAnsi" w:hAnsiTheme="minorHAnsi" w:cstheme="minorHAnsi"/>
          <w:b/>
          <w:sz w:val="22"/>
          <w:szCs w:val="22"/>
          <w:lang w:val="tr-TR"/>
        </w:rPr>
        <w:t>Özel Kargo Taşımalarındaki ilave ücretler;</w:t>
      </w:r>
    </w:p>
    <w:p w:rsidR="00BB78A9" w:rsidRDefault="00360023" w:rsidP="001112CA">
      <w:pPr>
        <w:pStyle w:val="BodyTextIndent"/>
        <w:numPr>
          <w:ilvl w:val="0"/>
          <w:numId w:val="35"/>
        </w:numPr>
        <w:spacing w:line="276" w:lineRule="auto"/>
        <w:ind w:right="176"/>
        <w:jc w:val="both"/>
        <w:rPr>
          <w:rFonts w:asciiTheme="minorHAnsi" w:hAnsiTheme="minorHAnsi" w:cstheme="minorHAnsi"/>
          <w:color w:val="000000"/>
          <w:sz w:val="22"/>
          <w:szCs w:val="22"/>
          <w:lang w:val="tr-TR"/>
        </w:rPr>
      </w:pPr>
      <w:r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lastRenderedPageBreak/>
        <w:t>Varış istasyonuna/ülkesine göre</w:t>
      </w:r>
      <w:r w:rsidR="00BB78A9"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t>,</w:t>
      </w:r>
      <w:r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t xml:space="preserve"> aşağıdaki tabloda belirtilen ücretler, özel hizmet ve depolama masrafı (Security Escort Charge) olarak AWB üzerinde</w:t>
      </w:r>
      <w:r w:rsidR="000D55B7">
        <w:rPr>
          <w:rFonts w:asciiTheme="minorHAnsi" w:hAnsiTheme="minorHAnsi" w:cstheme="minorHAnsi"/>
          <w:color w:val="000000"/>
          <w:sz w:val="22"/>
          <w:szCs w:val="22"/>
          <w:lang w:val="tr-TR"/>
        </w:rPr>
        <w:t>,</w:t>
      </w:r>
      <w:r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t xml:space="preserve"> </w:t>
      </w:r>
      <w:r w:rsidR="006D4531">
        <w:rPr>
          <w:rFonts w:asciiTheme="minorHAnsi" w:hAnsiTheme="minorHAnsi" w:cstheme="minorHAnsi"/>
          <w:color w:val="000000"/>
          <w:sz w:val="22"/>
          <w:szCs w:val="22"/>
          <w:lang w:val="tr-TR"/>
        </w:rPr>
        <w:t xml:space="preserve">tabloda belirtilen </w:t>
      </w:r>
      <w:r w:rsidR="00B71B72"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t>kod</w:t>
      </w:r>
      <w:r w:rsidR="008A750E">
        <w:rPr>
          <w:rFonts w:asciiTheme="minorHAnsi" w:hAnsiTheme="minorHAnsi" w:cstheme="minorHAnsi"/>
          <w:color w:val="000000"/>
          <w:sz w:val="22"/>
          <w:szCs w:val="22"/>
          <w:lang w:val="tr-TR"/>
        </w:rPr>
        <w:t>lar</w:t>
      </w:r>
      <w:r w:rsidR="00B71B72" w:rsidRPr="001112CA">
        <w:rPr>
          <w:rFonts w:asciiTheme="minorHAnsi" w:hAnsiTheme="minorHAnsi" w:cstheme="minorHAnsi"/>
          <w:color w:val="000000"/>
          <w:sz w:val="22"/>
          <w:szCs w:val="22"/>
          <w:lang w:val="tr-TR"/>
        </w:rPr>
        <w:t xml:space="preserve"> ile gösterilir ve acenteden tahsil edilir. </w:t>
      </w:r>
    </w:p>
    <w:p w:rsidR="001112CA" w:rsidRPr="002864BE" w:rsidRDefault="001112CA" w:rsidP="001112CA">
      <w:pPr>
        <w:numPr>
          <w:ilvl w:val="0"/>
          <w:numId w:val="35"/>
        </w:numPr>
        <w:spacing w:after="0" w:line="276" w:lineRule="auto"/>
        <w:ind w:right="173"/>
        <w:jc w:val="both"/>
        <w:rPr>
          <w:rFonts w:asciiTheme="minorHAnsi" w:eastAsia="Times New Roman" w:hAnsiTheme="minorHAnsi" w:cstheme="minorHAnsi"/>
          <w:color w:val="auto"/>
          <w:sz w:val="22"/>
          <w:lang w:val="tr-TR" w:eastAsia="tr-TR"/>
        </w:rPr>
      </w:pPr>
      <w:r w:rsidRPr="001112CA">
        <w:rPr>
          <w:rFonts w:asciiTheme="minorHAnsi" w:eastAsia="Times New Roman" w:hAnsiTheme="minorHAnsi" w:cstheme="minorHAnsi"/>
          <w:sz w:val="22"/>
          <w:lang w:val="tr-TR" w:eastAsia="tr-TR"/>
        </w:rPr>
        <w:t>Özel kargo gönderilerinde</w:t>
      </w:r>
      <w:r>
        <w:rPr>
          <w:rFonts w:asciiTheme="minorHAnsi" w:eastAsia="Times New Roman" w:hAnsiTheme="minorHAnsi" w:cstheme="minorHAnsi"/>
          <w:sz w:val="22"/>
          <w:lang w:val="tr-TR" w:eastAsia="tr-TR"/>
        </w:rPr>
        <w:t>;</w:t>
      </w:r>
      <w:r w:rsidRPr="001112CA">
        <w:rPr>
          <w:rFonts w:asciiTheme="minorHAnsi" w:eastAsia="Times New Roman" w:hAnsiTheme="minorHAnsi" w:cstheme="minorHAnsi"/>
          <w:sz w:val="22"/>
          <w:lang w:val="tr-TR" w:eastAsia="tr-TR"/>
        </w:rPr>
        <w:t xml:space="preserve"> </w:t>
      </w:r>
      <w:r w:rsidRPr="001112CA">
        <w:rPr>
          <w:rFonts w:asciiTheme="minorHAnsi" w:eastAsia="Times New Roman" w:hAnsiTheme="minorHAnsi" w:cstheme="minorHAnsi"/>
          <w:sz w:val="22"/>
          <w:u w:val="single"/>
          <w:lang w:val="tr-TR" w:eastAsia="tr-TR"/>
        </w:rPr>
        <w:t>varış ülke şartları ve kuralları gereği oluşacak ücretler</w:t>
      </w:r>
      <w:r w:rsidRPr="001112CA">
        <w:rPr>
          <w:rFonts w:asciiTheme="minorHAnsi" w:eastAsia="Times New Roman" w:hAnsiTheme="minorHAnsi" w:cstheme="minorHAnsi"/>
          <w:sz w:val="22"/>
          <w:lang w:val="tr-TR" w:eastAsia="tr-TR"/>
        </w:rPr>
        <w:t xml:space="preserve"> acente tarafından ödenecektir.</w:t>
      </w:r>
    </w:p>
    <w:p w:rsidR="002864BE" w:rsidRPr="002864BE" w:rsidRDefault="002864BE" w:rsidP="002864BE">
      <w:pPr>
        <w:spacing w:after="0" w:line="276" w:lineRule="auto"/>
        <w:ind w:left="1080" w:right="173" w:firstLine="0"/>
        <w:jc w:val="both"/>
        <w:rPr>
          <w:rFonts w:asciiTheme="minorHAnsi" w:eastAsia="Times New Roman" w:hAnsiTheme="minorHAnsi" w:cstheme="minorHAnsi"/>
          <w:color w:val="auto"/>
          <w:sz w:val="12"/>
          <w:szCs w:val="12"/>
          <w:lang w:val="tr-TR" w:eastAsia="tr-TR"/>
        </w:rPr>
      </w:pPr>
    </w:p>
    <w:tbl>
      <w:tblPr>
        <w:tblStyle w:val="TableGrid3"/>
        <w:tblW w:w="8058" w:type="dxa"/>
        <w:tblInd w:w="493" w:type="dxa"/>
        <w:tblLook w:val="04A0" w:firstRow="1" w:lastRow="0" w:firstColumn="1" w:lastColumn="0" w:noHBand="0" w:noVBand="1"/>
      </w:tblPr>
      <w:tblGrid>
        <w:gridCol w:w="1006"/>
        <w:gridCol w:w="1262"/>
        <w:gridCol w:w="1025"/>
        <w:gridCol w:w="1188"/>
        <w:gridCol w:w="1284"/>
        <w:gridCol w:w="1157"/>
        <w:gridCol w:w="1136"/>
      </w:tblGrid>
      <w:tr w:rsidR="004E7468" w:rsidRPr="00360023" w:rsidTr="004E7BB6">
        <w:trPr>
          <w:trHeight w:val="382"/>
        </w:trPr>
        <w:tc>
          <w:tcPr>
            <w:tcW w:w="1006" w:type="dxa"/>
            <w:vMerge w:val="restart"/>
          </w:tcPr>
          <w:p w:rsidR="004E7468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Ülke</w:t>
            </w:r>
          </w:p>
          <w:p w:rsidR="004E7468" w:rsidRPr="00360023" w:rsidRDefault="004E7468" w:rsidP="00742B5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Şehir</w:t>
            </w:r>
          </w:p>
        </w:tc>
        <w:tc>
          <w:tcPr>
            <w:tcW w:w="1262" w:type="dxa"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VAL</w:t>
            </w:r>
          </w:p>
        </w:tc>
        <w:tc>
          <w:tcPr>
            <w:tcW w:w="1025" w:type="dxa"/>
          </w:tcPr>
          <w:p w:rsidR="004E7468" w:rsidRPr="003C4965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VUN</w:t>
            </w:r>
          </w:p>
        </w:tc>
        <w:tc>
          <w:tcPr>
            <w:tcW w:w="1188" w:type="dxa"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HUM</w:t>
            </w:r>
          </w:p>
        </w:tc>
        <w:tc>
          <w:tcPr>
            <w:tcW w:w="1284" w:type="dxa"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A</w:t>
            </w:r>
            <w:r>
              <w:rPr>
                <w:rFonts w:eastAsia="Times New Roman"/>
                <w:b/>
                <w:bCs/>
                <w:lang w:eastAsia="tr-TR"/>
              </w:rPr>
              <w:t>VI</w:t>
            </w:r>
          </w:p>
        </w:tc>
        <w:tc>
          <w:tcPr>
            <w:tcW w:w="1157" w:type="dxa"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DGR</w:t>
            </w:r>
          </w:p>
        </w:tc>
        <w:tc>
          <w:tcPr>
            <w:tcW w:w="1136" w:type="dxa"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PER</w:t>
            </w:r>
          </w:p>
        </w:tc>
      </w:tr>
      <w:tr w:rsidR="004E7468" w:rsidRPr="00360023" w:rsidTr="004E7BB6">
        <w:trPr>
          <w:trHeight w:val="382"/>
        </w:trPr>
        <w:tc>
          <w:tcPr>
            <w:tcW w:w="1006" w:type="dxa"/>
            <w:vMerge/>
          </w:tcPr>
          <w:p w:rsidR="004E7468" w:rsidRPr="00360023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</w:p>
        </w:tc>
        <w:tc>
          <w:tcPr>
            <w:tcW w:w="1262" w:type="dxa"/>
          </w:tcPr>
          <w:p w:rsidR="004E7468" w:rsidRPr="008A750E" w:rsidRDefault="004E7468" w:rsidP="005B141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8A750E">
              <w:rPr>
                <w:rFonts w:eastAsia="Times New Roman"/>
                <w:bCs/>
                <w:lang w:eastAsia="tr-TR"/>
              </w:rPr>
              <w:t>(M</w:t>
            </w:r>
            <w:r>
              <w:rPr>
                <w:rFonts w:eastAsia="Times New Roman"/>
                <w:bCs/>
                <w:lang w:eastAsia="tr-TR"/>
              </w:rPr>
              <w:t>SC</w:t>
            </w:r>
            <w:r w:rsidRPr="008A750E">
              <w:rPr>
                <w:rFonts w:eastAsia="Times New Roman"/>
                <w:bCs/>
                <w:lang w:eastAsia="tr-TR"/>
              </w:rPr>
              <w:t>)</w:t>
            </w:r>
          </w:p>
        </w:tc>
        <w:tc>
          <w:tcPr>
            <w:tcW w:w="1025" w:type="dxa"/>
          </w:tcPr>
          <w:p w:rsidR="004E7468" w:rsidRPr="008A750E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8A750E">
              <w:rPr>
                <w:rFonts w:eastAsia="Times New Roman"/>
                <w:bCs/>
                <w:lang w:eastAsia="tr-TR"/>
              </w:rPr>
              <w:t>(WAC)</w:t>
            </w:r>
          </w:p>
        </w:tc>
        <w:tc>
          <w:tcPr>
            <w:tcW w:w="1188" w:type="dxa"/>
          </w:tcPr>
          <w:p w:rsidR="004E7468" w:rsidRPr="008A750E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8A750E">
              <w:rPr>
                <w:rFonts w:eastAsia="Times New Roman"/>
                <w:bCs/>
                <w:lang w:eastAsia="tr-TR"/>
              </w:rPr>
              <w:t>(MRC)</w:t>
            </w:r>
          </w:p>
        </w:tc>
        <w:tc>
          <w:tcPr>
            <w:tcW w:w="1284" w:type="dxa"/>
          </w:tcPr>
          <w:p w:rsidR="004E7468" w:rsidRPr="008A750E" w:rsidRDefault="004E7468" w:rsidP="000D55B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8A750E">
              <w:rPr>
                <w:rFonts w:eastAsia="Times New Roman"/>
                <w:bCs/>
                <w:lang w:eastAsia="tr-TR"/>
              </w:rPr>
              <w:t>(MRC/</w:t>
            </w:r>
            <w:r>
              <w:rPr>
                <w:rFonts w:eastAsia="Times New Roman"/>
                <w:bCs/>
                <w:lang w:eastAsia="tr-TR"/>
              </w:rPr>
              <w:t>LGC</w:t>
            </w:r>
            <w:r w:rsidRPr="008A750E">
              <w:rPr>
                <w:rFonts w:eastAsia="Times New Roman"/>
                <w:bCs/>
                <w:lang w:eastAsia="tr-TR"/>
              </w:rPr>
              <w:t>)</w:t>
            </w:r>
          </w:p>
        </w:tc>
        <w:tc>
          <w:tcPr>
            <w:tcW w:w="1157" w:type="dxa"/>
          </w:tcPr>
          <w:p w:rsidR="004E7468" w:rsidRPr="008A750E" w:rsidRDefault="004E7468" w:rsidP="000D55B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(MEC)</w:t>
            </w:r>
          </w:p>
        </w:tc>
        <w:tc>
          <w:tcPr>
            <w:tcW w:w="1136" w:type="dxa"/>
          </w:tcPr>
          <w:p w:rsidR="004E7468" w:rsidRPr="008A750E" w:rsidRDefault="004E7468" w:rsidP="003C496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(</w:t>
            </w:r>
            <w:r w:rsidRPr="008A750E">
              <w:rPr>
                <w:rFonts w:eastAsia="Times New Roman"/>
                <w:bCs/>
                <w:lang w:eastAsia="tr-TR"/>
              </w:rPr>
              <w:t>ZCC</w:t>
            </w:r>
            <w:r>
              <w:rPr>
                <w:rFonts w:eastAsia="Times New Roman"/>
                <w:bCs/>
                <w:lang w:eastAsia="tr-TR"/>
              </w:rPr>
              <w:t>)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DXB</w:t>
            </w:r>
          </w:p>
        </w:tc>
        <w:tc>
          <w:tcPr>
            <w:tcW w:w="1262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25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E501B2" w:rsidRDefault="00261997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745AC1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E501B2" w:rsidRDefault="004E7468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300 USD</w:t>
            </w:r>
            <w:r w:rsidRPr="001A1992">
              <w:rPr>
                <w:rFonts w:ascii="Cambria Math" w:hAnsi="Cambria Math"/>
                <w:b/>
                <w:bCs/>
                <w:color w:val="FF0000"/>
              </w:rPr>
              <w:t>²</w:t>
            </w:r>
          </w:p>
        </w:tc>
        <w:tc>
          <w:tcPr>
            <w:tcW w:w="1136" w:type="dxa"/>
          </w:tcPr>
          <w:p w:rsidR="004E7468" w:rsidRPr="00E501B2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D541F4" w:rsidRPr="00360023" w:rsidTr="004E7BB6">
        <w:trPr>
          <w:trHeight w:val="20"/>
        </w:trPr>
        <w:tc>
          <w:tcPr>
            <w:tcW w:w="1006" w:type="dxa"/>
            <w:vAlign w:val="center"/>
          </w:tcPr>
          <w:p w:rsidR="00D541F4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OSL</w:t>
            </w:r>
          </w:p>
        </w:tc>
        <w:tc>
          <w:tcPr>
            <w:tcW w:w="1262" w:type="dxa"/>
          </w:tcPr>
          <w:p w:rsidR="00D541F4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275 USD</w:t>
            </w:r>
          </w:p>
        </w:tc>
        <w:tc>
          <w:tcPr>
            <w:tcW w:w="1025" w:type="dxa"/>
          </w:tcPr>
          <w:p w:rsidR="00D541F4" w:rsidRDefault="003446B6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275 USD</w:t>
            </w:r>
          </w:p>
        </w:tc>
        <w:tc>
          <w:tcPr>
            <w:tcW w:w="1188" w:type="dxa"/>
          </w:tcPr>
          <w:p w:rsidR="00D541F4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</w:p>
        </w:tc>
        <w:tc>
          <w:tcPr>
            <w:tcW w:w="1284" w:type="dxa"/>
          </w:tcPr>
          <w:p w:rsidR="00D541F4" w:rsidRPr="00745AC1" w:rsidRDefault="00D541F4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  <w:tc>
          <w:tcPr>
            <w:tcW w:w="1157" w:type="dxa"/>
          </w:tcPr>
          <w:p w:rsidR="00D541F4" w:rsidRDefault="00D541F4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  <w:tc>
          <w:tcPr>
            <w:tcW w:w="1136" w:type="dxa"/>
          </w:tcPr>
          <w:p w:rsidR="00D541F4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</w:p>
        </w:tc>
      </w:tr>
      <w:tr w:rsidR="001F45F1" w:rsidRPr="00360023" w:rsidTr="004E7BB6">
        <w:trPr>
          <w:trHeight w:val="20"/>
        </w:trPr>
        <w:tc>
          <w:tcPr>
            <w:tcW w:w="1006" w:type="dxa"/>
            <w:vAlign w:val="center"/>
          </w:tcPr>
          <w:p w:rsidR="001F45F1" w:rsidRPr="00360023" w:rsidRDefault="001F45F1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MST</w:t>
            </w:r>
          </w:p>
        </w:tc>
        <w:tc>
          <w:tcPr>
            <w:tcW w:w="1262" w:type="dxa"/>
          </w:tcPr>
          <w:p w:rsidR="001F45F1" w:rsidRPr="00360023" w:rsidRDefault="001F45F1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250 USD</w:t>
            </w:r>
          </w:p>
        </w:tc>
        <w:tc>
          <w:tcPr>
            <w:tcW w:w="1025" w:type="dxa"/>
          </w:tcPr>
          <w:p w:rsidR="001F45F1" w:rsidRDefault="001F45F1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1F45F1" w:rsidRPr="00360023" w:rsidRDefault="001F45F1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1F45F1" w:rsidRPr="00745AC1" w:rsidRDefault="001F45F1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1F45F1" w:rsidRDefault="001F45F1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1F45F1" w:rsidRDefault="001F45F1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PRG</w:t>
            </w:r>
          </w:p>
        </w:tc>
        <w:tc>
          <w:tcPr>
            <w:tcW w:w="1262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25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FRA</w:t>
            </w:r>
          </w:p>
        </w:tc>
        <w:tc>
          <w:tcPr>
            <w:tcW w:w="1262" w:type="dxa"/>
          </w:tcPr>
          <w:p w:rsidR="004E7468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355</w:t>
            </w:r>
            <w:r w:rsidR="004E7468" w:rsidRPr="00360023"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DOH</w:t>
            </w:r>
          </w:p>
        </w:tc>
        <w:tc>
          <w:tcPr>
            <w:tcW w:w="1262" w:type="dxa"/>
          </w:tcPr>
          <w:p w:rsidR="004E7468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209</w:t>
            </w:r>
            <w:r w:rsidR="004E7468" w:rsidRPr="00360023"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5268C2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5268C2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MUC</w:t>
            </w:r>
          </w:p>
        </w:tc>
        <w:tc>
          <w:tcPr>
            <w:tcW w:w="1262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150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360023">
              <w:rPr>
                <w:rFonts w:eastAsia="Times New Roman"/>
                <w:b/>
                <w:bCs/>
                <w:lang w:eastAsia="tr-TR"/>
              </w:rPr>
              <w:t>BRU</w:t>
            </w:r>
          </w:p>
        </w:tc>
        <w:tc>
          <w:tcPr>
            <w:tcW w:w="1262" w:type="dxa"/>
          </w:tcPr>
          <w:p w:rsidR="004E7468" w:rsidRPr="00360023" w:rsidRDefault="00D541F4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440</w:t>
            </w:r>
            <w:r w:rsidR="004E7468" w:rsidRPr="00360023"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  <w:tc>
          <w:tcPr>
            <w:tcW w:w="1025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20 USD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 w:rsidRPr="00360023">
              <w:rPr>
                <w:rFonts w:eastAsia="Times New Roman"/>
                <w:bCs/>
                <w:lang w:eastAsia="tr-TR"/>
              </w:rPr>
              <w:t>130 USD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>
              <w:rPr>
                <w:rFonts w:eastAsia="Times New Roman"/>
                <w:b/>
                <w:bCs/>
                <w:lang w:eastAsia="tr-TR"/>
              </w:rPr>
              <w:t>DAC</w:t>
            </w:r>
          </w:p>
        </w:tc>
        <w:tc>
          <w:tcPr>
            <w:tcW w:w="1262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025" w:type="dxa"/>
          </w:tcPr>
          <w:p w:rsidR="004E7468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100 USD</w:t>
            </w:r>
            <w:r w:rsidRPr="001A1992">
              <w:rPr>
                <w:rFonts w:ascii="Cambria Math" w:hAnsi="Cambria Math"/>
                <w:b/>
                <w:bCs/>
                <w:color w:val="FF0000"/>
              </w:rPr>
              <w:t>³</w:t>
            </w:r>
          </w:p>
        </w:tc>
      </w:tr>
      <w:tr w:rsidR="004E7468" w:rsidRPr="00360023" w:rsidTr="004E7BB6">
        <w:trPr>
          <w:trHeight w:val="20"/>
        </w:trPr>
        <w:tc>
          <w:tcPr>
            <w:tcW w:w="1006" w:type="dxa"/>
            <w:vAlign w:val="center"/>
          </w:tcPr>
          <w:p w:rsidR="004E7468" w:rsidRPr="001A1992" w:rsidRDefault="004E7468" w:rsidP="008052F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1A1992">
              <w:rPr>
                <w:rFonts w:eastAsia="Times New Roman"/>
                <w:b/>
                <w:bCs/>
                <w:lang w:eastAsia="tr-TR"/>
              </w:rPr>
              <w:t>UK</w:t>
            </w:r>
          </w:p>
        </w:tc>
        <w:tc>
          <w:tcPr>
            <w:tcW w:w="1262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 xml:space="preserve">300 </w:t>
            </w:r>
            <w:r w:rsidRPr="001A1992">
              <w:rPr>
                <w:rFonts w:ascii="Cambria Math" w:eastAsia="Times New Roman" w:hAnsi="Cambria Math" w:cs="Times New Roman"/>
                <w:b/>
                <w:bCs/>
                <w:color w:val="FF0000"/>
                <w:sz w:val="20"/>
                <w:szCs w:val="20"/>
                <w:lang w:val="en-US" w:eastAsia="tr-TR"/>
              </w:rPr>
              <w:t>¹</w:t>
            </w:r>
            <w:r>
              <w:rPr>
                <w:rFonts w:eastAsia="Times New Roman"/>
                <w:bCs/>
                <w:lang w:eastAsia="tr-TR"/>
              </w:rPr>
              <w:t xml:space="preserve"> USD</w:t>
            </w:r>
          </w:p>
        </w:tc>
        <w:tc>
          <w:tcPr>
            <w:tcW w:w="1025" w:type="dxa"/>
          </w:tcPr>
          <w:p w:rsidR="004E7468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50 USD</w:t>
            </w:r>
          </w:p>
        </w:tc>
        <w:tc>
          <w:tcPr>
            <w:tcW w:w="1188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284" w:type="dxa"/>
          </w:tcPr>
          <w:p w:rsidR="004E7468" w:rsidRPr="00360023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57" w:type="dxa"/>
          </w:tcPr>
          <w:p w:rsidR="004E7468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  <w:tc>
          <w:tcPr>
            <w:tcW w:w="1136" w:type="dxa"/>
          </w:tcPr>
          <w:p w:rsidR="004E7468" w:rsidRDefault="004E7468" w:rsidP="006D453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lang w:eastAsia="tr-TR"/>
              </w:rPr>
            </w:pPr>
            <w:r>
              <w:rPr>
                <w:rFonts w:eastAsia="Times New Roman"/>
                <w:bCs/>
                <w:lang w:eastAsia="tr-TR"/>
              </w:rPr>
              <w:t>-</w:t>
            </w:r>
          </w:p>
        </w:tc>
      </w:tr>
    </w:tbl>
    <w:p w:rsidR="00360023" w:rsidRDefault="001A1992" w:rsidP="00E501B2">
      <w:pPr>
        <w:pStyle w:val="BodyTextIndent"/>
        <w:spacing w:after="0" w:line="276" w:lineRule="auto"/>
        <w:ind w:left="426" w:right="173"/>
        <w:jc w:val="both"/>
        <w:rPr>
          <w:rFonts w:asciiTheme="minorHAnsi" w:hAnsiTheme="minorHAnsi" w:cstheme="minorHAnsi"/>
          <w:sz w:val="18"/>
          <w:szCs w:val="18"/>
          <w:lang w:val="tr-TR"/>
        </w:rPr>
      </w:pPr>
      <w:r w:rsidRPr="001A1992">
        <w:rPr>
          <w:rFonts w:ascii="Cambria Math" w:hAnsi="Cambria Math"/>
          <w:b/>
          <w:bCs/>
          <w:color w:val="FF0000"/>
        </w:rPr>
        <w:t>¹</w:t>
      </w:r>
      <w:r>
        <w:rPr>
          <w:rFonts w:ascii="Cambria Math" w:hAnsi="Cambria Math"/>
          <w:b/>
          <w:bCs/>
          <w:color w:val="FF0000"/>
        </w:rPr>
        <w:t>.</w:t>
      </w:r>
      <w:r>
        <w:rPr>
          <w:b/>
          <w:color w:val="FF0000"/>
          <w:sz w:val="22"/>
          <w:szCs w:val="22"/>
        </w:rPr>
        <w:t xml:space="preserve"> </w:t>
      </w:r>
      <w:r w:rsidR="00360023" w:rsidRPr="001112CA">
        <w:rPr>
          <w:rFonts w:asciiTheme="minorHAnsi" w:hAnsiTheme="minorHAnsi" w:cstheme="minorHAnsi"/>
          <w:b/>
          <w:sz w:val="18"/>
          <w:szCs w:val="18"/>
          <w:lang w:val="tr-TR"/>
        </w:rPr>
        <w:t>UK</w:t>
      </w:r>
      <w:r w:rsidR="00360023" w:rsidRPr="001112CA">
        <w:rPr>
          <w:rFonts w:asciiTheme="minorHAnsi" w:hAnsiTheme="minorHAnsi" w:cstheme="minorHAnsi"/>
          <w:sz w:val="18"/>
          <w:szCs w:val="18"/>
          <w:lang w:val="tr-TR"/>
        </w:rPr>
        <w:t xml:space="preserve">- Birleşik </w:t>
      </w:r>
      <w:r w:rsidR="00BC540F">
        <w:rPr>
          <w:rFonts w:asciiTheme="minorHAnsi" w:hAnsiTheme="minorHAnsi" w:cstheme="minorHAnsi"/>
          <w:sz w:val="18"/>
          <w:szCs w:val="18"/>
          <w:lang w:val="tr-TR"/>
        </w:rPr>
        <w:t xml:space="preserve">Krallık </w:t>
      </w:r>
      <w:r w:rsidR="00360023" w:rsidRPr="001112CA">
        <w:rPr>
          <w:rFonts w:asciiTheme="minorHAnsi" w:hAnsiTheme="minorHAnsi" w:cstheme="minorHAnsi"/>
          <w:sz w:val="18"/>
          <w:szCs w:val="18"/>
          <w:lang w:val="tr-TR"/>
        </w:rPr>
        <w:t xml:space="preserve">varışlı </w:t>
      </w:r>
      <w:r w:rsidR="00360023" w:rsidRPr="008052FA">
        <w:rPr>
          <w:rFonts w:asciiTheme="minorHAnsi" w:hAnsiTheme="minorHAnsi" w:cstheme="minorHAnsi"/>
          <w:sz w:val="18"/>
          <w:szCs w:val="18"/>
          <w:u w:val="single"/>
          <w:lang w:val="tr-TR"/>
        </w:rPr>
        <w:t>değerli</w:t>
      </w:r>
      <w:r w:rsidR="008A750E" w:rsidRPr="008052FA">
        <w:rPr>
          <w:rFonts w:asciiTheme="minorHAnsi" w:hAnsiTheme="minorHAnsi" w:cstheme="minorHAnsi"/>
          <w:sz w:val="18"/>
          <w:szCs w:val="18"/>
          <w:lang w:val="tr-TR"/>
        </w:rPr>
        <w:t xml:space="preserve"> </w:t>
      </w:r>
      <w:r w:rsidR="008A750E">
        <w:rPr>
          <w:rFonts w:asciiTheme="minorHAnsi" w:hAnsiTheme="minorHAnsi" w:cstheme="minorHAnsi"/>
          <w:sz w:val="18"/>
          <w:szCs w:val="18"/>
          <w:lang w:val="tr-TR"/>
        </w:rPr>
        <w:t>(VAL)</w:t>
      </w:r>
      <w:r w:rsidR="00360023" w:rsidRPr="001112CA">
        <w:rPr>
          <w:rFonts w:asciiTheme="minorHAnsi" w:hAnsiTheme="minorHAnsi" w:cstheme="minorHAnsi"/>
          <w:sz w:val="18"/>
          <w:szCs w:val="18"/>
          <w:lang w:val="tr-TR"/>
        </w:rPr>
        <w:t xml:space="preserve"> ve </w:t>
      </w:r>
      <w:r w:rsidR="00360023" w:rsidRPr="001112CA">
        <w:rPr>
          <w:rFonts w:asciiTheme="minorHAnsi" w:hAnsiTheme="minorHAnsi" w:cstheme="minorHAnsi"/>
          <w:sz w:val="18"/>
          <w:szCs w:val="18"/>
          <w:u w:val="single"/>
          <w:lang w:val="tr-TR"/>
        </w:rPr>
        <w:t>silah</w:t>
      </w:r>
      <w:r w:rsidR="00360023" w:rsidRPr="001112CA">
        <w:rPr>
          <w:rFonts w:asciiTheme="minorHAnsi" w:hAnsiTheme="minorHAnsi" w:cstheme="minorHAnsi"/>
          <w:sz w:val="18"/>
          <w:szCs w:val="18"/>
          <w:lang w:val="tr-TR"/>
        </w:rPr>
        <w:t xml:space="preserve"> gönderilerini kapsar.</w:t>
      </w:r>
    </w:p>
    <w:p w:rsidR="00E501B2" w:rsidRDefault="001A1992" w:rsidP="00E501B2">
      <w:pPr>
        <w:pStyle w:val="BodyTextIndent"/>
        <w:spacing w:after="0" w:line="276" w:lineRule="auto"/>
        <w:ind w:left="426" w:right="173"/>
        <w:jc w:val="both"/>
        <w:rPr>
          <w:rFonts w:asciiTheme="minorHAnsi" w:hAnsiTheme="minorHAnsi" w:cstheme="minorHAnsi"/>
          <w:sz w:val="18"/>
          <w:szCs w:val="18"/>
          <w:lang w:val="tr-TR"/>
        </w:rPr>
      </w:pPr>
      <w:r w:rsidRPr="00EE1CFC">
        <w:rPr>
          <w:rFonts w:ascii="Cambria Math" w:hAnsi="Cambria Math"/>
          <w:b/>
          <w:bCs/>
          <w:color w:val="FF0000"/>
          <w:lang w:val="tr-TR"/>
        </w:rPr>
        <w:t xml:space="preserve">². </w:t>
      </w:r>
      <w:r w:rsidR="00E501B2">
        <w:rPr>
          <w:rFonts w:asciiTheme="minorHAnsi" w:hAnsiTheme="minorHAnsi" w:cstheme="minorHAnsi"/>
          <w:sz w:val="18"/>
          <w:szCs w:val="18"/>
          <w:lang w:val="tr-TR"/>
        </w:rPr>
        <w:t xml:space="preserve"> </w:t>
      </w:r>
      <w:r w:rsidR="006D3584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Gönderici tarafından </w:t>
      </w:r>
      <w:r w:rsidR="008052FA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doküman kontrolü </w:t>
      </w:r>
      <w:r w:rsidR="00202899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talep edilen ve </w:t>
      </w:r>
      <w:r w:rsidR="008052FA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yapılan </w:t>
      </w:r>
      <w:r w:rsidR="005B141A" w:rsidRPr="00745AC1">
        <w:rPr>
          <w:rFonts w:asciiTheme="minorHAnsi" w:hAnsiTheme="minorHAnsi" w:cstheme="minorHAnsi"/>
          <w:sz w:val="18"/>
          <w:szCs w:val="18"/>
          <w:u w:val="single"/>
          <w:lang w:val="tr-TR"/>
        </w:rPr>
        <w:t>DGR</w:t>
      </w:r>
      <w:r w:rsidR="005B141A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 </w:t>
      </w:r>
      <w:r w:rsidR="008052FA" w:rsidRPr="00745AC1">
        <w:rPr>
          <w:rFonts w:asciiTheme="minorHAnsi" w:hAnsiTheme="minorHAnsi" w:cstheme="minorHAnsi"/>
          <w:sz w:val="18"/>
          <w:szCs w:val="18"/>
          <w:lang w:val="tr-TR"/>
        </w:rPr>
        <w:t>(</w:t>
      </w:r>
      <w:r w:rsidR="000E6B8B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Class </w:t>
      </w:r>
      <w:r w:rsidR="008A750E" w:rsidRPr="00745AC1">
        <w:rPr>
          <w:rFonts w:asciiTheme="minorHAnsi" w:hAnsiTheme="minorHAnsi" w:cstheme="minorHAnsi"/>
          <w:sz w:val="18"/>
          <w:szCs w:val="18"/>
          <w:lang w:val="tr-TR"/>
        </w:rPr>
        <w:t>1, Class 7</w:t>
      </w:r>
      <w:r w:rsidR="008052FA" w:rsidRPr="00745AC1">
        <w:rPr>
          <w:rFonts w:asciiTheme="minorHAnsi" w:hAnsiTheme="minorHAnsi" w:cstheme="minorHAnsi"/>
          <w:sz w:val="18"/>
          <w:szCs w:val="18"/>
          <w:lang w:val="tr-TR"/>
        </w:rPr>
        <w:t>)</w:t>
      </w:r>
      <w:r w:rsidR="008A750E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 ve </w:t>
      </w:r>
      <w:r w:rsidR="008A750E" w:rsidRPr="00745AC1">
        <w:rPr>
          <w:rFonts w:asciiTheme="minorHAnsi" w:hAnsiTheme="minorHAnsi" w:cstheme="minorHAnsi"/>
          <w:sz w:val="18"/>
          <w:szCs w:val="18"/>
          <w:u w:val="single"/>
          <w:lang w:val="tr-TR"/>
        </w:rPr>
        <w:t>silah</w:t>
      </w:r>
      <w:r w:rsidR="008052FA" w:rsidRPr="00745AC1">
        <w:rPr>
          <w:rFonts w:asciiTheme="minorHAnsi" w:hAnsiTheme="minorHAnsi" w:cstheme="minorHAnsi"/>
          <w:sz w:val="18"/>
          <w:szCs w:val="18"/>
          <w:lang w:val="tr-TR"/>
        </w:rPr>
        <w:t xml:space="preserve"> gönderilerini kapsar</w:t>
      </w:r>
      <w:r w:rsidR="00202899" w:rsidRPr="00745AC1">
        <w:rPr>
          <w:rFonts w:asciiTheme="minorHAnsi" w:hAnsiTheme="minorHAnsi" w:cstheme="minorHAnsi"/>
          <w:sz w:val="18"/>
          <w:szCs w:val="18"/>
          <w:lang w:val="tr-TR"/>
        </w:rPr>
        <w:t>.</w:t>
      </w:r>
    </w:p>
    <w:p w:rsidR="003C4965" w:rsidRDefault="001A1992" w:rsidP="00E501B2">
      <w:pPr>
        <w:pStyle w:val="BodyTextIndent"/>
        <w:spacing w:after="0" w:line="276" w:lineRule="auto"/>
        <w:ind w:left="426" w:right="173"/>
        <w:jc w:val="both"/>
        <w:rPr>
          <w:rFonts w:asciiTheme="minorHAnsi" w:hAnsiTheme="minorHAnsi" w:cstheme="minorHAnsi"/>
          <w:sz w:val="18"/>
          <w:szCs w:val="18"/>
          <w:lang w:val="tr-TR"/>
        </w:rPr>
      </w:pPr>
      <w:r w:rsidRPr="00EE1CFC">
        <w:rPr>
          <w:rFonts w:ascii="Cambria Math" w:hAnsi="Cambria Math"/>
          <w:b/>
          <w:bCs/>
          <w:color w:val="FF0000"/>
          <w:lang w:val="tr-TR"/>
        </w:rPr>
        <w:t xml:space="preserve">³. </w:t>
      </w:r>
      <w:r w:rsidR="003C4965">
        <w:rPr>
          <w:rFonts w:asciiTheme="minorHAnsi" w:hAnsiTheme="minorHAnsi" w:cstheme="minorHAnsi"/>
          <w:sz w:val="18"/>
          <w:szCs w:val="18"/>
          <w:lang w:val="tr-TR"/>
        </w:rPr>
        <w:t xml:space="preserve"> </w:t>
      </w:r>
      <w:r w:rsidR="001522DE">
        <w:rPr>
          <w:rFonts w:asciiTheme="minorHAnsi" w:hAnsiTheme="minorHAnsi" w:cstheme="minorHAnsi"/>
          <w:sz w:val="18"/>
          <w:szCs w:val="18"/>
          <w:lang w:val="tr-TR"/>
        </w:rPr>
        <w:t>Is</w:t>
      </w:r>
      <w:r w:rsidR="008A750E">
        <w:rPr>
          <w:rFonts w:asciiTheme="minorHAnsi" w:hAnsiTheme="minorHAnsi" w:cstheme="minorHAnsi"/>
          <w:sz w:val="18"/>
          <w:szCs w:val="18"/>
          <w:lang w:val="tr-TR"/>
        </w:rPr>
        <w:t>ı aralığı olan</w:t>
      </w:r>
      <w:r w:rsidR="001522DE">
        <w:rPr>
          <w:rFonts w:asciiTheme="minorHAnsi" w:hAnsiTheme="minorHAnsi" w:cstheme="minorHAnsi"/>
          <w:sz w:val="18"/>
          <w:szCs w:val="18"/>
          <w:lang w:val="tr-TR"/>
        </w:rPr>
        <w:t xml:space="preserve"> bozulabilir </w:t>
      </w:r>
      <w:r w:rsidR="008A750E">
        <w:rPr>
          <w:rFonts w:asciiTheme="minorHAnsi" w:hAnsiTheme="minorHAnsi" w:cstheme="minorHAnsi"/>
          <w:sz w:val="18"/>
          <w:szCs w:val="18"/>
          <w:lang w:val="tr-TR"/>
        </w:rPr>
        <w:t>gönderileri kapsar.</w:t>
      </w:r>
    </w:p>
    <w:p w:rsidR="001A1992" w:rsidRDefault="001A1992" w:rsidP="00E501B2">
      <w:pPr>
        <w:pStyle w:val="BodyTextIndent"/>
        <w:spacing w:after="0" w:line="276" w:lineRule="auto"/>
        <w:ind w:left="426" w:right="173"/>
        <w:jc w:val="both"/>
        <w:rPr>
          <w:rFonts w:asciiTheme="minorHAnsi" w:hAnsiTheme="minorHAnsi" w:cstheme="minorHAnsi"/>
          <w:sz w:val="18"/>
          <w:szCs w:val="18"/>
          <w:lang w:val="tr-TR"/>
        </w:rPr>
      </w:pPr>
    </w:p>
    <w:p w:rsidR="002864BE" w:rsidRPr="002864BE" w:rsidRDefault="002864BE" w:rsidP="001112CA">
      <w:pPr>
        <w:pStyle w:val="BodyTextIndent"/>
        <w:spacing w:after="0" w:line="276" w:lineRule="auto"/>
        <w:ind w:left="1440" w:right="173"/>
        <w:jc w:val="both"/>
        <w:rPr>
          <w:rFonts w:asciiTheme="minorHAnsi" w:hAnsiTheme="minorHAnsi" w:cstheme="minorHAnsi"/>
          <w:sz w:val="6"/>
          <w:szCs w:val="6"/>
          <w:lang w:val="tr-TR"/>
        </w:rPr>
      </w:pPr>
    </w:p>
    <w:p w:rsidR="005E5A77" w:rsidRDefault="005E5A77" w:rsidP="005E5A77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7E2334">
        <w:rPr>
          <w:rFonts w:asciiTheme="minorHAnsi" w:hAnsiTheme="minorHAnsi" w:cstheme="minorHAnsi"/>
          <w:b/>
          <w:sz w:val="22"/>
          <w:szCs w:val="22"/>
          <w:lang w:val="tr-TR"/>
        </w:rPr>
        <w:t>Minimum Taşımalardaki İlave Ücretler</w:t>
      </w:r>
    </w:p>
    <w:p w:rsidR="005E5A77" w:rsidRDefault="005E5A77" w:rsidP="005E5A77">
      <w:pPr>
        <w:pStyle w:val="BodyTextIndent"/>
        <w:spacing w:line="276" w:lineRule="auto"/>
        <w:ind w:left="360" w:right="176"/>
        <w:jc w:val="both"/>
        <w:rPr>
          <w:rFonts w:asciiTheme="minorHAnsi" w:hAnsiTheme="minorHAnsi" w:cstheme="minorHAnsi"/>
          <w:color w:val="000000"/>
          <w:sz w:val="22"/>
          <w:szCs w:val="22"/>
          <w:lang w:val="tr-TR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tr-TR"/>
        </w:rPr>
        <w:t>Aşağıdaki tabloda belirtilen istasyonlar için minimum kargolarda, varış noktasında verilen hizmet kapsamında aşağıda belirtilen ücretler tahsil edilir ve AWB üzerinde “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tr-TR"/>
        </w:rPr>
        <w:t>MR</w:t>
      </w:r>
      <w:r w:rsidRPr="009B1990">
        <w:rPr>
          <w:rFonts w:asciiTheme="minorHAnsi" w:hAnsiTheme="minorHAnsi" w:cstheme="minorHAnsi"/>
          <w:b/>
          <w:color w:val="000000"/>
          <w:sz w:val="22"/>
          <w:szCs w:val="22"/>
          <w:lang w:val="tr-TR"/>
        </w:rPr>
        <w:t>C</w:t>
      </w:r>
      <w:r>
        <w:rPr>
          <w:rFonts w:asciiTheme="minorHAnsi" w:hAnsiTheme="minorHAnsi" w:cstheme="minorHAnsi"/>
          <w:color w:val="000000"/>
          <w:sz w:val="22"/>
          <w:szCs w:val="22"/>
          <w:lang w:val="tr-TR"/>
        </w:rPr>
        <w:t>” kodu ile gösterilir.</w:t>
      </w:r>
    </w:p>
    <w:tbl>
      <w:tblPr>
        <w:tblStyle w:val="TableGrid4"/>
        <w:tblW w:w="0" w:type="auto"/>
        <w:tblInd w:w="2088" w:type="dxa"/>
        <w:tblLook w:val="04A0" w:firstRow="1" w:lastRow="0" w:firstColumn="1" w:lastColumn="0" w:noHBand="0" w:noVBand="1"/>
      </w:tblPr>
      <w:tblGrid>
        <w:gridCol w:w="1485"/>
        <w:gridCol w:w="1674"/>
      </w:tblGrid>
      <w:tr w:rsidR="005E5A77" w:rsidRPr="005E5A77" w:rsidTr="004D48E7">
        <w:trPr>
          <w:trHeight w:val="382"/>
        </w:trPr>
        <w:tc>
          <w:tcPr>
            <w:tcW w:w="1485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Ülke/İstasyon</w:t>
            </w:r>
          </w:p>
        </w:tc>
        <w:tc>
          <w:tcPr>
            <w:tcW w:w="1674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MRC</w:t>
            </w:r>
          </w:p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Cs/>
                <w:lang w:eastAsia="tr-TR"/>
              </w:rPr>
              <w:t>(AWB başına)</w:t>
            </w:r>
          </w:p>
        </w:tc>
      </w:tr>
      <w:tr w:rsidR="005E5A77" w:rsidRPr="005E5A77" w:rsidTr="004D48E7">
        <w:trPr>
          <w:trHeight w:val="20"/>
        </w:trPr>
        <w:tc>
          <w:tcPr>
            <w:tcW w:w="1485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ALG</w:t>
            </w:r>
          </w:p>
        </w:tc>
        <w:tc>
          <w:tcPr>
            <w:tcW w:w="1674" w:type="dxa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5E5A77">
              <w:rPr>
                <w:rFonts w:eastAsia="Times New Roman"/>
                <w:bCs/>
                <w:lang w:eastAsia="tr-TR"/>
              </w:rPr>
              <w:t xml:space="preserve">110 USD </w:t>
            </w:r>
          </w:p>
        </w:tc>
      </w:tr>
      <w:tr w:rsidR="005E5A77" w:rsidRPr="005E5A77" w:rsidTr="004D48E7">
        <w:trPr>
          <w:trHeight w:val="20"/>
        </w:trPr>
        <w:tc>
          <w:tcPr>
            <w:tcW w:w="1485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CZL</w:t>
            </w:r>
          </w:p>
        </w:tc>
        <w:tc>
          <w:tcPr>
            <w:tcW w:w="1674" w:type="dxa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5E5A77">
              <w:rPr>
                <w:rFonts w:eastAsia="Times New Roman"/>
                <w:bCs/>
                <w:lang w:eastAsia="tr-TR"/>
              </w:rPr>
              <w:t>110 USD</w:t>
            </w:r>
          </w:p>
        </w:tc>
      </w:tr>
      <w:tr w:rsidR="005E5A77" w:rsidRPr="005E5A77" w:rsidTr="004D48E7">
        <w:trPr>
          <w:trHeight w:val="20"/>
        </w:trPr>
        <w:tc>
          <w:tcPr>
            <w:tcW w:w="1485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ORN</w:t>
            </w:r>
          </w:p>
        </w:tc>
        <w:tc>
          <w:tcPr>
            <w:tcW w:w="1674" w:type="dxa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5E5A77">
              <w:rPr>
                <w:rFonts w:eastAsia="Times New Roman"/>
                <w:bCs/>
                <w:lang w:eastAsia="tr-TR"/>
              </w:rPr>
              <w:t>110 USD</w:t>
            </w:r>
          </w:p>
        </w:tc>
      </w:tr>
      <w:tr w:rsidR="005E5A77" w:rsidRPr="005E5A77" w:rsidTr="004D48E7">
        <w:trPr>
          <w:trHeight w:val="20"/>
        </w:trPr>
        <w:tc>
          <w:tcPr>
            <w:tcW w:w="1485" w:type="dxa"/>
            <w:vAlign w:val="center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lang w:eastAsia="tr-TR"/>
              </w:rPr>
            </w:pPr>
            <w:r w:rsidRPr="005E5A77">
              <w:rPr>
                <w:rFonts w:eastAsia="Times New Roman"/>
                <w:b/>
                <w:bCs/>
                <w:lang w:eastAsia="tr-TR"/>
              </w:rPr>
              <w:t>TUN</w:t>
            </w:r>
          </w:p>
        </w:tc>
        <w:tc>
          <w:tcPr>
            <w:tcW w:w="1674" w:type="dxa"/>
          </w:tcPr>
          <w:p w:rsidR="005E5A77" w:rsidRPr="005E5A77" w:rsidRDefault="005E5A77" w:rsidP="005E5A77">
            <w:pPr>
              <w:spacing w:after="0" w:line="240" w:lineRule="auto"/>
              <w:ind w:left="0" w:firstLine="0"/>
              <w:jc w:val="right"/>
              <w:rPr>
                <w:rFonts w:eastAsia="Times New Roman"/>
                <w:bCs/>
                <w:lang w:eastAsia="tr-TR"/>
              </w:rPr>
            </w:pPr>
            <w:r w:rsidRPr="005E5A77">
              <w:rPr>
                <w:rFonts w:eastAsia="Times New Roman"/>
                <w:bCs/>
                <w:lang w:eastAsia="tr-TR"/>
              </w:rPr>
              <w:t>50 USD</w:t>
            </w:r>
          </w:p>
        </w:tc>
      </w:tr>
    </w:tbl>
    <w:p w:rsidR="005E5A77" w:rsidRPr="002864BE" w:rsidRDefault="005E5A77" w:rsidP="002864BE">
      <w:pPr>
        <w:pStyle w:val="BodyTextIndent"/>
        <w:spacing w:after="0" w:line="276" w:lineRule="auto"/>
        <w:ind w:left="357" w:right="176"/>
        <w:jc w:val="both"/>
        <w:rPr>
          <w:rFonts w:asciiTheme="minorHAnsi" w:hAnsiTheme="minorHAnsi" w:cstheme="minorHAnsi"/>
          <w:sz w:val="6"/>
          <w:szCs w:val="6"/>
          <w:lang w:val="tr-TR"/>
        </w:rPr>
      </w:pPr>
    </w:p>
    <w:p w:rsidR="005E5A77" w:rsidRDefault="00DC23A5" w:rsidP="005E5A77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>
        <w:rPr>
          <w:rFonts w:asciiTheme="minorHAnsi" w:hAnsiTheme="minorHAnsi" w:cstheme="minorHAnsi"/>
          <w:sz w:val="22"/>
          <w:szCs w:val="22"/>
          <w:lang w:val="tr-TR"/>
        </w:rPr>
        <w:t xml:space="preserve">Kurye taşımaları için sektörde tanımlanmış özel hizmetler ve </w:t>
      </w:r>
      <w:r w:rsidR="00B020CA">
        <w:rPr>
          <w:rFonts w:asciiTheme="minorHAnsi" w:hAnsiTheme="minorHAnsi" w:cstheme="minorHAnsi"/>
          <w:sz w:val="22"/>
          <w:szCs w:val="22"/>
          <w:lang w:val="tr-TR"/>
        </w:rPr>
        <w:t xml:space="preserve">buna karşılık </w:t>
      </w:r>
      <w:r>
        <w:rPr>
          <w:rFonts w:asciiTheme="minorHAnsi" w:hAnsiTheme="minorHAnsi" w:cstheme="minorHAnsi"/>
          <w:sz w:val="22"/>
          <w:szCs w:val="22"/>
          <w:lang w:val="tr-TR"/>
        </w:rPr>
        <w:t>ücretler var ise Rezervasyon aşamasında belirtilen hizmet türüne göre ücretlendirme yapılır. İlgili sektörde herhangi bir hizmet ve ücret tanımlanmadı ise genel kargo ücretleri üzerinden ücretler uygulanır.</w:t>
      </w:r>
    </w:p>
    <w:p w:rsidR="005E5A77" w:rsidRDefault="005E5A77" w:rsidP="005E5A77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5E5A77">
        <w:rPr>
          <w:rFonts w:asciiTheme="minorHAnsi" w:hAnsiTheme="minorHAnsi" w:cstheme="minorHAnsi"/>
          <w:sz w:val="22"/>
          <w:szCs w:val="22"/>
          <w:lang w:val="tr-TR"/>
        </w:rPr>
        <w:t>KWI varışlı kargoların konşimentoları üzerinde TACT ücretlerinin gösterilmesi gerekmektedir.</w:t>
      </w:r>
    </w:p>
    <w:p w:rsidR="005E5A77" w:rsidRDefault="005E5A77" w:rsidP="005E5A77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Online veya offline tüm noktalarımıza yapılan kamyon taşımaları ve anlaşmalı fiyatlandırmalar için </w:t>
      </w:r>
      <w:r w:rsidRPr="001326D1">
        <w:rPr>
          <w:rFonts w:asciiTheme="minorHAnsi" w:hAnsiTheme="minorHAnsi" w:cstheme="minorHAnsi"/>
          <w:b/>
          <w:sz w:val="22"/>
          <w:szCs w:val="22"/>
          <w:u w:val="single"/>
          <w:lang w:val="tr-TR"/>
        </w:rPr>
        <w:t>IST çıkışlı kargolarda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hyperlink r:id="rId10" w:history="1">
        <w:r w:rsidRPr="001326D1">
          <w:rPr>
            <w:rStyle w:val="Hyperlink"/>
            <w:rFonts w:asciiTheme="minorHAnsi" w:hAnsiTheme="minorHAnsi" w:cstheme="minorHAnsi"/>
            <w:sz w:val="22"/>
            <w:szCs w:val="22"/>
            <w:lang w:val="tr-TR"/>
          </w:rPr>
          <w:t>CARGOSALES@THY.COM</w:t>
        </w:r>
      </w:hyperlink>
      <w:r w:rsidR="00970282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>dan</w:t>
      </w:r>
      <w:r w:rsidR="00B71B72">
        <w:rPr>
          <w:rFonts w:asciiTheme="minorHAnsi" w:hAnsiTheme="minorHAnsi" w:cstheme="minorHAnsi"/>
          <w:sz w:val="22"/>
          <w:szCs w:val="22"/>
          <w:lang w:val="tr-TR"/>
        </w:rPr>
        <w:t>,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diğer çıkış istasyonlar</w:t>
      </w:r>
      <w:r w:rsidR="00970282">
        <w:rPr>
          <w:rFonts w:asciiTheme="minorHAnsi" w:hAnsiTheme="minorHAnsi" w:cstheme="minorHAnsi"/>
          <w:sz w:val="22"/>
          <w:szCs w:val="22"/>
          <w:lang w:val="tr-TR"/>
        </w:rPr>
        <w:t>ı</w:t>
      </w:r>
      <w:r w:rsidRPr="001326D1">
        <w:rPr>
          <w:rFonts w:asciiTheme="minorHAnsi" w:hAnsiTheme="minorHAnsi" w:cstheme="minorHAnsi"/>
          <w:sz w:val="22"/>
          <w:szCs w:val="22"/>
          <w:lang w:val="tr-TR"/>
        </w:rPr>
        <w:t xml:space="preserve"> için ise ilgili istasyon müdürlüklerinden navlun alınması ve spot fiyat sürecinde olduğu gibi bildirim süreçlerinin tamamlanması gerekir.</w:t>
      </w:r>
    </w:p>
    <w:p w:rsidR="00092880" w:rsidRPr="001112CA" w:rsidRDefault="00092880" w:rsidP="00092880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1112CA">
        <w:rPr>
          <w:rFonts w:asciiTheme="minorHAnsi" w:hAnsiTheme="minorHAnsi" w:cstheme="minorHAnsi"/>
          <w:b/>
          <w:sz w:val="22"/>
          <w:szCs w:val="22"/>
          <w:lang w:val="tr-TR"/>
        </w:rPr>
        <w:t xml:space="preserve">SPOT ve </w:t>
      </w:r>
      <w:r>
        <w:rPr>
          <w:rFonts w:asciiTheme="minorHAnsi" w:hAnsiTheme="minorHAnsi" w:cstheme="minorHAnsi"/>
          <w:b/>
          <w:sz w:val="22"/>
          <w:szCs w:val="22"/>
          <w:lang w:val="tr-TR"/>
        </w:rPr>
        <w:t>Sözleşme ücretli taşımalar</w:t>
      </w:r>
      <w:r w:rsidRPr="001112CA">
        <w:rPr>
          <w:rFonts w:asciiTheme="minorHAnsi" w:hAnsiTheme="minorHAnsi" w:cstheme="minorHAnsi"/>
          <w:b/>
          <w:sz w:val="22"/>
          <w:szCs w:val="22"/>
          <w:lang w:val="tr-TR"/>
        </w:rPr>
        <w:t xml:space="preserve"> </w:t>
      </w:r>
    </w:p>
    <w:p w:rsidR="00092880" w:rsidRDefault="00092880" w:rsidP="00092880">
      <w:pPr>
        <w:pStyle w:val="BodyTextIndent"/>
        <w:numPr>
          <w:ilvl w:val="1"/>
          <w:numId w:val="33"/>
        </w:numPr>
        <w:spacing w:line="276" w:lineRule="auto"/>
        <w:ind w:right="176" w:hanging="36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 w:rsidRPr="00263980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Acentelere tanımlanan özel ücretlerin ve gönderi bazlı verilen SPOT ücretlerin rezervasyon aşamasında acente tarafından taşıyıcıya bildirilerek rezervasyona işlenmesi sağlanmalıdır. </w:t>
      </w:r>
    </w:p>
    <w:p w:rsidR="00092880" w:rsidRDefault="00092880" w:rsidP="00092880">
      <w:pPr>
        <w:pStyle w:val="BodyTextIndent"/>
        <w:numPr>
          <w:ilvl w:val="1"/>
          <w:numId w:val="33"/>
        </w:numPr>
        <w:spacing w:line="276" w:lineRule="auto"/>
        <w:ind w:left="986" w:right="176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lastRenderedPageBreak/>
        <w:t xml:space="preserve">Rezervasyon sırasında tanımlamaya yönelik bilgi verilmeyen/eksik bilgi verilen taşımalara ait, </w:t>
      </w:r>
      <w:r w:rsidRPr="00263980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ücret düzeltme talepleri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;</w:t>
      </w:r>
      <w:r w:rsidRPr="00263980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değerlendirme sonucu </w:t>
      </w:r>
      <w:r w:rsidRPr="00263980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uygun bulunması durumunda,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            75 USD </w:t>
      </w:r>
      <w:r w:rsidRPr="00263980"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 xml:space="preserve">CCA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  <w:t>ücreti karşılığı yapılacaktır.</w:t>
      </w:r>
    </w:p>
    <w:p w:rsidR="00092880" w:rsidRPr="00092880" w:rsidRDefault="00092880" w:rsidP="00092880">
      <w:pPr>
        <w:pStyle w:val="BodyTextIndent"/>
        <w:spacing w:line="276" w:lineRule="auto"/>
        <w:ind w:right="176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tr-TR"/>
        </w:rPr>
      </w:pPr>
    </w:p>
    <w:p w:rsidR="00092880" w:rsidRPr="00745AC1" w:rsidRDefault="00092880" w:rsidP="005E5A77">
      <w:pPr>
        <w:pStyle w:val="BodyTextIndent"/>
        <w:numPr>
          <w:ilvl w:val="0"/>
          <w:numId w:val="1"/>
        </w:numPr>
        <w:tabs>
          <w:tab w:val="num" w:pos="360"/>
        </w:tabs>
        <w:spacing w:line="276" w:lineRule="auto"/>
        <w:ind w:left="360" w:right="176" w:hanging="360"/>
        <w:jc w:val="both"/>
        <w:rPr>
          <w:rFonts w:asciiTheme="minorHAnsi" w:hAnsiTheme="minorHAnsi" w:cstheme="minorHAnsi"/>
          <w:b/>
          <w:sz w:val="22"/>
          <w:szCs w:val="22"/>
          <w:lang w:val="tr-TR"/>
        </w:rPr>
      </w:pPr>
      <w:r w:rsidRPr="00745AC1">
        <w:rPr>
          <w:rFonts w:asciiTheme="minorHAnsi" w:hAnsiTheme="minorHAnsi" w:cstheme="minorHAnsi"/>
          <w:b/>
          <w:sz w:val="22"/>
          <w:szCs w:val="22"/>
          <w:lang w:val="tr-TR"/>
        </w:rPr>
        <w:t>Silah Taşımaları</w:t>
      </w:r>
    </w:p>
    <w:p w:rsidR="00092880" w:rsidRDefault="00092880" w:rsidP="00092880">
      <w:pPr>
        <w:pStyle w:val="BodyTextIndent"/>
        <w:spacing w:line="276" w:lineRule="auto"/>
        <w:ind w:left="360" w:right="176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745AC1">
        <w:rPr>
          <w:rFonts w:asciiTheme="minorHAnsi" w:hAnsiTheme="minorHAnsi" w:cstheme="minorHAnsi"/>
          <w:sz w:val="22"/>
          <w:szCs w:val="22"/>
          <w:lang w:val="tr-TR"/>
        </w:rPr>
        <w:t>APA onay zorunluluğu olan hatlar için; onayın, Türk Hava Yolları tarafından alınması durumunda 50 USD tahsil edilir.</w:t>
      </w:r>
    </w:p>
    <w:p w:rsidR="00092880" w:rsidRPr="00092880" w:rsidRDefault="00092880" w:rsidP="00092880">
      <w:pPr>
        <w:pStyle w:val="BodyTextIndent"/>
        <w:spacing w:line="276" w:lineRule="auto"/>
        <w:ind w:left="360" w:right="176"/>
        <w:jc w:val="both"/>
        <w:rPr>
          <w:rFonts w:asciiTheme="minorHAnsi" w:hAnsiTheme="minorHAnsi" w:cstheme="minorHAnsi"/>
          <w:sz w:val="22"/>
          <w:szCs w:val="22"/>
          <w:lang w:val="tr-TR"/>
        </w:rPr>
      </w:pPr>
    </w:p>
    <w:p w:rsidR="005A013C" w:rsidRPr="00B71B72" w:rsidRDefault="005A013C" w:rsidP="00B71B72">
      <w:pPr>
        <w:pStyle w:val="BodyTextIndent"/>
        <w:spacing w:line="276" w:lineRule="auto"/>
        <w:ind w:left="0" w:right="176"/>
        <w:jc w:val="both"/>
        <w:rPr>
          <w:rFonts w:asciiTheme="minorHAnsi" w:hAnsiTheme="minorHAnsi" w:cstheme="minorHAnsi"/>
          <w:sz w:val="22"/>
          <w:szCs w:val="22"/>
          <w:lang w:val="tr-TR"/>
        </w:rPr>
      </w:pPr>
      <w:r w:rsidRPr="00B71B72">
        <w:rPr>
          <w:rFonts w:asciiTheme="minorHAnsi" w:hAnsiTheme="minorHAnsi" w:cstheme="minorHAnsi"/>
          <w:sz w:val="22"/>
          <w:szCs w:val="22"/>
          <w:lang w:val="tr-TR" w:eastAsia="en-US"/>
        </w:rPr>
        <w:t>T</w:t>
      </w:r>
      <w:r w:rsidR="00726BD8">
        <w:rPr>
          <w:rFonts w:asciiTheme="minorHAnsi" w:hAnsiTheme="minorHAnsi" w:cstheme="minorHAnsi"/>
          <w:sz w:val="22"/>
          <w:szCs w:val="22"/>
          <w:lang w:val="tr-TR" w:eastAsia="en-US"/>
        </w:rPr>
        <w:t xml:space="preserve">urkish Cargo’ya </w:t>
      </w:r>
      <w:r w:rsidRPr="00B71B72">
        <w:rPr>
          <w:rFonts w:asciiTheme="minorHAnsi" w:hAnsiTheme="minorHAnsi" w:cstheme="minorHAnsi"/>
          <w:sz w:val="22"/>
          <w:szCs w:val="22"/>
          <w:lang w:val="tr-TR" w:eastAsia="en-US"/>
        </w:rPr>
        <w:t>vermiş olduğunuz destek için teşekkür eder, işbirliğimizin devamını dileriz.</w:t>
      </w:r>
    </w:p>
    <w:sectPr w:rsidR="005A013C" w:rsidRPr="00B71B72" w:rsidSect="00865B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8E0" w:rsidRDefault="00A518E0" w:rsidP="00C441CE">
      <w:r>
        <w:separator/>
      </w:r>
    </w:p>
  </w:endnote>
  <w:endnote w:type="continuationSeparator" w:id="0">
    <w:p w:rsidR="00A518E0" w:rsidRDefault="00A518E0" w:rsidP="00C4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Condensed Bold">
    <w:altName w:val="Times New Roman"/>
    <w:charset w:val="00"/>
    <w:family w:val="auto"/>
    <w:pitch w:val="variable"/>
    <w:sig w:usb0="A100007F" w:usb1="4000005B" w:usb2="00000000" w:usb3="00000000" w:csb0="0000009B" w:csb1="00000000"/>
  </w:font>
  <w:font w:name="Gotham Condensed Light">
    <w:altName w:val="Times New Roman"/>
    <w:charset w:val="00"/>
    <w:family w:val="auto"/>
    <w:pitch w:val="variable"/>
    <w:sig w:usb0="A000007F" w:usb1="40000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514599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518E0" w:rsidRDefault="00A518E0" w:rsidP="002212B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9147625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518E0" w:rsidRDefault="00A518E0" w:rsidP="00865B03">
        <w:pPr>
          <w:pStyle w:val="Footer"/>
          <w:framePr w:wrap="none" w:vAnchor="text" w:hAnchor="margin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877126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518E0" w:rsidRDefault="00A518E0" w:rsidP="00865B03">
        <w:pPr>
          <w:pStyle w:val="Footer"/>
          <w:framePr w:wrap="none" w:vAnchor="text" w:hAnchor="margin" w:xAlign="right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A518E0" w:rsidRDefault="00A518E0" w:rsidP="00865B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8544982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518E0" w:rsidRDefault="00A518E0" w:rsidP="006D7AEE">
        <w:pPr>
          <w:pStyle w:val="Footer"/>
          <w:framePr w:w="166" w:h="331" w:hRule="exact" w:wrap="none" w:vAnchor="text" w:hAnchor="page" w:x="5776" w:y="59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44D0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A518E0" w:rsidRDefault="00A518E0" w:rsidP="0036750D">
    <w:pPr>
      <w:pStyle w:val="Footer"/>
      <w:ind w:right="360"/>
    </w:pPr>
    <w:r>
      <w:rPr>
        <w:noProof/>
        <w:lang w:val="tr-TR"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688341" wp14:editId="5E803951">
              <wp:simplePos x="0" y="0"/>
              <wp:positionH relativeFrom="column">
                <wp:posOffset>3796030</wp:posOffset>
              </wp:positionH>
              <wp:positionV relativeFrom="paragraph">
                <wp:posOffset>176530</wp:posOffset>
              </wp:positionV>
              <wp:extent cx="2447925" cy="46672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8E0" w:rsidRPr="00B07CB7" w:rsidRDefault="003C715A" w:rsidP="00B07CB7">
                          <w:pPr>
                            <w:spacing w:after="0" w:line="240" w:lineRule="auto"/>
                            <w:ind w:left="368" w:hanging="11"/>
                            <w:rPr>
                              <w:sz w:val="20"/>
                              <w:szCs w:val="20"/>
                              <w:lang w:val="tr-TR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tr-TR"/>
                            </w:rPr>
                            <w:t>Bülten No: 2020/02</w:t>
                          </w:r>
                        </w:p>
                        <w:p w:rsidR="00A518E0" w:rsidRPr="00B07CB7" w:rsidRDefault="003C715A" w:rsidP="00B07CB7">
                          <w:pPr>
                            <w:spacing w:after="0" w:line="240" w:lineRule="auto"/>
                            <w:ind w:left="368" w:hanging="11"/>
                            <w:rPr>
                              <w:sz w:val="20"/>
                              <w:szCs w:val="20"/>
                              <w:lang w:val="tr-TR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tr-TR"/>
                            </w:rPr>
                            <w:t>Tarih : 30</w:t>
                          </w:r>
                          <w:r w:rsidR="001F45F1">
                            <w:rPr>
                              <w:sz w:val="20"/>
                              <w:szCs w:val="20"/>
                              <w:lang w:val="tr-TR"/>
                            </w:rPr>
                            <w:t>.06</w:t>
                          </w:r>
                          <w:r w:rsidR="00A518E0">
                            <w:rPr>
                              <w:sz w:val="20"/>
                              <w:szCs w:val="20"/>
                              <w:lang w:val="tr-TR"/>
                            </w:rPr>
                            <w:t>.2020</w:t>
                          </w:r>
                          <w:r w:rsidR="00A518E0" w:rsidRPr="00B07CB7">
                            <w:rPr>
                              <w:sz w:val="20"/>
                              <w:szCs w:val="20"/>
                              <w:lang w:val="tr-TR"/>
                            </w:rPr>
                            <w:t xml:space="preserve"> </w:t>
                          </w:r>
                        </w:p>
                        <w:p w:rsidR="00A518E0" w:rsidRDefault="00A518E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883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8.9pt;margin-top:13.9pt;width:192.7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" stroked="f">
              <v:textbox>
                <w:txbxContent>
                  <w:p w:rsidR="00A518E0" w:rsidRPr="00B07CB7" w:rsidRDefault="003C715A" w:rsidP="00B07CB7">
                    <w:pPr>
                      <w:spacing w:after="0" w:line="240" w:lineRule="auto"/>
                      <w:ind w:left="368" w:hanging="11"/>
                      <w:rPr>
                        <w:sz w:val="20"/>
                        <w:szCs w:val="20"/>
                        <w:lang w:val="tr-TR"/>
                      </w:rPr>
                    </w:pPr>
                    <w:r>
                      <w:rPr>
                        <w:sz w:val="20"/>
                        <w:szCs w:val="20"/>
                        <w:lang w:val="tr-TR"/>
                      </w:rPr>
                      <w:t>Bülten No: 2020/02</w:t>
                    </w:r>
                  </w:p>
                  <w:p w:rsidR="00A518E0" w:rsidRPr="00B07CB7" w:rsidRDefault="003C715A" w:rsidP="00B07CB7">
                    <w:pPr>
                      <w:spacing w:after="0" w:line="240" w:lineRule="auto"/>
                      <w:ind w:left="368" w:hanging="11"/>
                      <w:rPr>
                        <w:sz w:val="20"/>
                        <w:szCs w:val="20"/>
                        <w:lang w:val="tr-TR"/>
                      </w:rPr>
                    </w:pPr>
                    <w:r>
                      <w:rPr>
                        <w:sz w:val="20"/>
                        <w:szCs w:val="20"/>
                        <w:lang w:val="tr-TR"/>
                      </w:rPr>
                      <w:t>Tarih : 30</w:t>
                    </w:r>
                    <w:r w:rsidR="001F45F1">
                      <w:rPr>
                        <w:sz w:val="20"/>
                        <w:szCs w:val="20"/>
                        <w:lang w:val="tr-TR"/>
                      </w:rPr>
                      <w:t>.06</w:t>
                    </w:r>
                    <w:r w:rsidR="00A518E0">
                      <w:rPr>
                        <w:sz w:val="20"/>
                        <w:szCs w:val="20"/>
                        <w:lang w:val="tr-TR"/>
                      </w:rPr>
                      <w:t>.2020</w:t>
                    </w:r>
                    <w:r w:rsidR="00A518E0" w:rsidRPr="00B07CB7">
                      <w:rPr>
                        <w:sz w:val="20"/>
                        <w:szCs w:val="20"/>
                        <w:lang w:val="tr-TR"/>
                      </w:rPr>
                      <w:t xml:space="preserve"> </w:t>
                    </w:r>
                  </w:p>
                  <w:p w:rsidR="00A518E0" w:rsidRDefault="00A518E0"/>
                </w:txbxContent>
              </v:textbox>
              <w10:wrap type="square"/>
            </v:shape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57215" behindDoc="1" locked="0" layoutInCell="1" allowOverlap="1" wp14:anchorId="5A94A667" wp14:editId="13C0B18F">
          <wp:simplePos x="0" y="0"/>
          <wp:positionH relativeFrom="margin">
            <wp:posOffset>-167005</wp:posOffset>
          </wp:positionH>
          <wp:positionV relativeFrom="paragraph">
            <wp:posOffset>-98425</wp:posOffset>
          </wp:positionV>
          <wp:extent cx="6029325" cy="676275"/>
          <wp:effectExtent l="0" t="0" r="952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c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5" t="1" r="17008" b="8974"/>
                  <a:stretch/>
                </pic:blipFill>
                <pic:spPr bwMode="auto">
                  <a:xfrm>
                    <a:off x="0" y="0"/>
                    <a:ext cx="60293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337946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518E0" w:rsidRDefault="00A518E0" w:rsidP="002212B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44D03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:rsidR="00A518E0" w:rsidRDefault="00A518E0" w:rsidP="00865B03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8E0" w:rsidRDefault="00A518E0" w:rsidP="00C441CE">
      <w:r>
        <w:separator/>
      </w:r>
    </w:p>
  </w:footnote>
  <w:footnote w:type="continuationSeparator" w:id="0">
    <w:p w:rsidR="00A518E0" w:rsidRDefault="00A518E0" w:rsidP="00C4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5A" w:rsidRDefault="003C71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8E0" w:rsidRDefault="00A518E0" w:rsidP="00826217">
    <w:pPr>
      <w:pStyle w:val="Header"/>
      <w:jc w:val="center"/>
    </w:pPr>
  </w:p>
  <w:p w:rsidR="00A518E0" w:rsidRDefault="00A518E0" w:rsidP="00C441C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5A" w:rsidRDefault="003C7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2AB0"/>
    <w:multiLevelType w:val="hybridMultilevel"/>
    <w:tmpl w:val="C598EC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8028B3"/>
    <w:multiLevelType w:val="hybridMultilevel"/>
    <w:tmpl w:val="2BD8872A"/>
    <w:lvl w:ilvl="0" w:tplc="C688046C">
      <w:start w:val="1"/>
      <w:numFmt w:val="lowerLetter"/>
      <w:lvlText w:val="%1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A587A">
      <w:start w:val="1"/>
      <w:numFmt w:val="lowerRoman"/>
      <w:lvlText w:val="%2."/>
      <w:lvlJc w:val="left"/>
      <w:pPr>
        <w:ind w:left="1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4E39A">
      <w:start w:val="1"/>
      <w:numFmt w:val="lowerRoman"/>
      <w:lvlText w:val="%3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A7CF0">
      <w:start w:val="1"/>
      <w:numFmt w:val="decimal"/>
      <w:lvlText w:val="%4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E84052">
      <w:start w:val="1"/>
      <w:numFmt w:val="lowerLetter"/>
      <w:lvlText w:val="%5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78C7C4">
      <w:start w:val="1"/>
      <w:numFmt w:val="lowerRoman"/>
      <w:lvlText w:val="%6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DA58E2">
      <w:start w:val="1"/>
      <w:numFmt w:val="decimal"/>
      <w:lvlText w:val="%7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CAC00">
      <w:start w:val="1"/>
      <w:numFmt w:val="lowerLetter"/>
      <w:lvlText w:val="%8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D280F0">
      <w:start w:val="1"/>
      <w:numFmt w:val="lowerRoman"/>
      <w:lvlText w:val="%9"/>
      <w:lvlJc w:val="left"/>
      <w:pPr>
        <w:ind w:left="6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271310"/>
    <w:multiLevelType w:val="hybridMultilevel"/>
    <w:tmpl w:val="8AFEC23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BB6E05"/>
    <w:multiLevelType w:val="hybridMultilevel"/>
    <w:tmpl w:val="9236BBBA"/>
    <w:lvl w:ilvl="0" w:tplc="7D9A19A8">
      <w:start w:val="1"/>
      <w:numFmt w:val="upperLetter"/>
      <w:lvlText w:val="%1."/>
      <w:lvlJc w:val="left"/>
      <w:pPr>
        <w:ind w:left="7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0" w:hanging="360"/>
      </w:pPr>
    </w:lvl>
    <w:lvl w:ilvl="2" w:tplc="041F001B" w:tentative="1">
      <w:start w:val="1"/>
      <w:numFmt w:val="lowerRoman"/>
      <w:lvlText w:val="%3."/>
      <w:lvlJc w:val="right"/>
      <w:pPr>
        <w:ind w:left="2150" w:hanging="180"/>
      </w:pPr>
    </w:lvl>
    <w:lvl w:ilvl="3" w:tplc="041F000F" w:tentative="1">
      <w:start w:val="1"/>
      <w:numFmt w:val="decimal"/>
      <w:lvlText w:val="%4."/>
      <w:lvlJc w:val="left"/>
      <w:pPr>
        <w:ind w:left="2870" w:hanging="360"/>
      </w:pPr>
    </w:lvl>
    <w:lvl w:ilvl="4" w:tplc="041F0019" w:tentative="1">
      <w:start w:val="1"/>
      <w:numFmt w:val="lowerLetter"/>
      <w:lvlText w:val="%5."/>
      <w:lvlJc w:val="left"/>
      <w:pPr>
        <w:ind w:left="3590" w:hanging="360"/>
      </w:pPr>
    </w:lvl>
    <w:lvl w:ilvl="5" w:tplc="041F001B" w:tentative="1">
      <w:start w:val="1"/>
      <w:numFmt w:val="lowerRoman"/>
      <w:lvlText w:val="%6."/>
      <w:lvlJc w:val="right"/>
      <w:pPr>
        <w:ind w:left="4310" w:hanging="180"/>
      </w:pPr>
    </w:lvl>
    <w:lvl w:ilvl="6" w:tplc="041F000F" w:tentative="1">
      <w:start w:val="1"/>
      <w:numFmt w:val="decimal"/>
      <w:lvlText w:val="%7."/>
      <w:lvlJc w:val="left"/>
      <w:pPr>
        <w:ind w:left="5030" w:hanging="360"/>
      </w:pPr>
    </w:lvl>
    <w:lvl w:ilvl="7" w:tplc="041F0019" w:tentative="1">
      <w:start w:val="1"/>
      <w:numFmt w:val="lowerLetter"/>
      <w:lvlText w:val="%8."/>
      <w:lvlJc w:val="left"/>
      <w:pPr>
        <w:ind w:left="5750" w:hanging="360"/>
      </w:pPr>
    </w:lvl>
    <w:lvl w:ilvl="8" w:tplc="041F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11E70FA8"/>
    <w:multiLevelType w:val="hybridMultilevel"/>
    <w:tmpl w:val="57269DDC"/>
    <w:lvl w:ilvl="0" w:tplc="041F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5" w15:restartNumberingAfterBreak="0">
    <w:nsid w:val="13345C7E"/>
    <w:multiLevelType w:val="hybridMultilevel"/>
    <w:tmpl w:val="54141BB8"/>
    <w:lvl w:ilvl="0" w:tplc="99D29B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C79BE"/>
    <w:multiLevelType w:val="hybridMultilevel"/>
    <w:tmpl w:val="69DC98B6"/>
    <w:lvl w:ilvl="0" w:tplc="E79CDF1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11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80F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C2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7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35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839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6C76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ED22E8"/>
    <w:multiLevelType w:val="hybridMultilevel"/>
    <w:tmpl w:val="16681A7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29686A"/>
    <w:multiLevelType w:val="hybridMultilevel"/>
    <w:tmpl w:val="381629B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C17287"/>
    <w:multiLevelType w:val="hybridMultilevel"/>
    <w:tmpl w:val="34A4EC7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1C44A3"/>
    <w:multiLevelType w:val="hybridMultilevel"/>
    <w:tmpl w:val="C348576A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96319"/>
    <w:multiLevelType w:val="hybridMultilevel"/>
    <w:tmpl w:val="A9F0F48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4E1B1D"/>
    <w:multiLevelType w:val="hybridMultilevel"/>
    <w:tmpl w:val="0D3857F8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37F16"/>
    <w:multiLevelType w:val="hybridMultilevel"/>
    <w:tmpl w:val="FE0CC70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516AB4"/>
    <w:multiLevelType w:val="hybridMultilevel"/>
    <w:tmpl w:val="FBEE799C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51505"/>
    <w:multiLevelType w:val="hybridMultilevel"/>
    <w:tmpl w:val="C122F152"/>
    <w:lvl w:ilvl="0" w:tplc="041F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6" w15:restartNumberingAfterBreak="0">
    <w:nsid w:val="3AF91916"/>
    <w:multiLevelType w:val="hybridMultilevel"/>
    <w:tmpl w:val="029EB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273CEE"/>
    <w:multiLevelType w:val="hybridMultilevel"/>
    <w:tmpl w:val="BB96E2EE"/>
    <w:lvl w:ilvl="0" w:tplc="041F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8" w15:restartNumberingAfterBreak="0">
    <w:nsid w:val="40F41B07"/>
    <w:multiLevelType w:val="hybridMultilevel"/>
    <w:tmpl w:val="802CB7D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347FF"/>
    <w:multiLevelType w:val="hybridMultilevel"/>
    <w:tmpl w:val="85C696D0"/>
    <w:lvl w:ilvl="0" w:tplc="041F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0" w15:restartNumberingAfterBreak="0">
    <w:nsid w:val="439B435D"/>
    <w:multiLevelType w:val="hybridMultilevel"/>
    <w:tmpl w:val="DE68CE6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454EDC"/>
    <w:multiLevelType w:val="hybridMultilevel"/>
    <w:tmpl w:val="895CFF0C"/>
    <w:lvl w:ilvl="0" w:tplc="4E30F108">
      <w:start w:val="1"/>
      <w:numFmt w:val="bullet"/>
      <w:lvlText w:val=""/>
      <w:lvlJc w:val="left"/>
      <w:pPr>
        <w:ind w:left="1080" w:hanging="36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4647353"/>
    <w:multiLevelType w:val="hybridMultilevel"/>
    <w:tmpl w:val="0512CF84"/>
    <w:lvl w:ilvl="0" w:tplc="E79CDF1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11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80F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C2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7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35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839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6C76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1DB7D31"/>
    <w:multiLevelType w:val="hybridMultilevel"/>
    <w:tmpl w:val="E286AC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664E25"/>
    <w:multiLevelType w:val="hybridMultilevel"/>
    <w:tmpl w:val="3C80557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6B166D"/>
    <w:multiLevelType w:val="hybridMultilevel"/>
    <w:tmpl w:val="03F04610"/>
    <w:lvl w:ilvl="0" w:tplc="E79CDF1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1">
      <w:start w:val="1"/>
      <w:numFmt w:val="bullet"/>
      <w:lvlText w:val=""/>
      <w:lvlJc w:val="left"/>
      <w:pPr>
        <w:ind w:left="992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11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80F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C2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7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35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839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6C76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39C3E6E"/>
    <w:multiLevelType w:val="hybridMultilevel"/>
    <w:tmpl w:val="9E62AB3E"/>
    <w:lvl w:ilvl="0" w:tplc="DF205A14">
      <w:start w:val="2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20060">
      <w:start w:val="1"/>
      <w:numFmt w:val="lowerLetter"/>
      <w:lvlText w:val="%2"/>
      <w:lvlJc w:val="left"/>
      <w:pPr>
        <w:ind w:left="1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2E118A">
      <w:start w:val="1"/>
      <w:numFmt w:val="lowerRoman"/>
      <w:lvlText w:val="%3"/>
      <w:lvlJc w:val="left"/>
      <w:pPr>
        <w:ind w:left="2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63DCA">
      <w:start w:val="1"/>
      <w:numFmt w:val="decimal"/>
      <w:lvlText w:val="%4"/>
      <w:lvlJc w:val="left"/>
      <w:pPr>
        <w:ind w:left="2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2679F8">
      <w:start w:val="1"/>
      <w:numFmt w:val="lowerLetter"/>
      <w:lvlText w:val="%5"/>
      <w:lvlJc w:val="left"/>
      <w:pPr>
        <w:ind w:left="3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E8BFCA">
      <w:start w:val="1"/>
      <w:numFmt w:val="lowerRoman"/>
      <w:lvlText w:val="%6"/>
      <w:lvlJc w:val="left"/>
      <w:pPr>
        <w:ind w:left="43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0700E">
      <w:start w:val="1"/>
      <w:numFmt w:val="decimal"/>
      <w:lvlText w:val="%7"/>
      <w:lvlJc w:val="left"/>
      <w:pPr>
        <w:ind w:left="50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4837A">
      <w:start w:val="1"/>
      <w:numFmt w:val="lowerLetter"/>
      <w:lvlText w:val="%8"/>
      <w:lvlJc w:val="left"/>
      <w:pPr>
        <w:ind w:left="57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0BFD4">
      <w:start w:val="1"/>
      <w:numFmt w:val="lowerRoman"/>
      <w:lvlText w:val="%9"/>
      <w:lvlJc w:val="left"/>
      <w:pPr>
        <w:ind w:left="64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63E581E"/>
    <w:multiLevelType w:val="hybridMultilevel"/>
    <w:tmpl w:val="820200F6"/>
    <w:lvl w:ilvl="0" w:tplc="041F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8" w15:restartNumberingAfterBreak="0">
    <w:nsid w:val="59142721"/>
    <w:multiLevelType w:val="multilevel"/>
    <w:tmpl w:val="19A29D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899"/>
        </w:tabs>
        <w:ind w:left="1899" w:hanging="360"/>
      </w:pPr>
      <w:rPr>
        <w:rFonts w:ascii="Symbol" w:hAnsi="Symbol" w:hint="default"/>
        <w:b/>
      </w:rPr>
    </w:lvl>
    <w:lvl w:ilvl="2">
      <w:start w:val="1"/>
      <w:numFmt w:val="upperRoman"/>
      <w:lvlText w:val="%3."/>
      <w:lvlJc w:val="right"/>
      <w:pPr>
        <w:tabs>
          <w:tab w:val="num" w:pos="2799"/>
        </w:tabs>
        <w:ind w:left="2799" w:hanging="360"/>
      </w:pPr>
      <w:rPr>
        <w:rFonts w:hint="default"/>
        <w:b/>
      </w:rPr>
    </w:lvl>
    <w:lvl w:ilvl="3">
      <w:start w:val="1"/>
      <w:numFmt w:val="lowerLetter"/>
      <w:lvlText w:val="%4)"/>
      <w:lvlJc w:val="left"/>
      <w:pPr>
        <w:tabs>
          <w:tab w:val="num" w:pos="3339"/>
        </w:tabs>
        <w:ind w:left="3339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29" w15:restartNumberingAfterBreak="0">
    <w:nsid w:val="6F5260ED"/>
    <w:multiLevelType w:val="hybridMultilevel"/>
    <w:tmpl w:val="519C4E34"/>
    <w:lvl w:ilvl="0" w:tplc="E79CDF1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11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80F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C2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7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35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839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6C76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826C14"/>
    <w:multiLevelType w:val="hybridMultilevel"/>
    <w:tmpl w:val="01D6BC9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EA7508"/>
    <w:multiLevelType w:val="hybridMultilevel"/>
    <w:tmpl w:val="10525FDA"/>
    <w:lvl w:ilvl="0" w:tplc="C6622F9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2F0BA">
      <w:start w:val="1"/>
      <w:numFmt w:val="bullet"/>
      <w:lvlText w:val="o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835E2">
      <w:start w:val="1"/>
      <w:numFmt w:val="bullet"/>
      <w:lvlText w:val="▪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40458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614CC">
      <w:start w:val="1"/>
      <w:numFmt w:val="bullet"/>
      <w:lvlText w:val="o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EA54E">
      <w:start w:val="1"/>
      <w:numFmt w:val="bullet"/>
      <w:lvlText w:val="▪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525C9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587BDC">
      <w:start w:val="1"/>
      <w:numFmt w:val="bullet"/>
      <w:lvlText w:val="o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0800A">
      <w:start w:val="1"/>
      <w:numFmt w:val="bullet"/>
      <w:lvlText w:val="▪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51167A3"/>
    <w:multiLevelType w:val="hybridMultilevel"/>
    <w:tmpl w:val="2F4867B4"/>
    <w:lvl w:ilvl="0" w:tplc="BEE878F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16413F"/>
    <w:multiLevelType w:val="hybridMultilevel"/>
    <w:tmpl w:val="00AE577C"/>
    <w:lvl w:ilvl="0" w:tplc="E79CDF1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1E079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11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80F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C2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7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235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839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6C76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2A59C6"/>
    <w:multiLevelType w:val="hybridMultilevel"/>
    <w:tmpl w:val="C348576A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5923F7"/>
    <w:multiLevelType w:val="hybridMultilevel"/>
    <w:tmpl w:val="E9C838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6"/>
  </w:num>
  <w:num w:numId="3">
    <w:abstractNumId w:val="1"/>
  </w:num>
  <w:num w:numId="4">
    <w:abstractNumId w:val="31"/>
  </w:num>
  <w:num w:numId="5">
    <w:abstractNumId w:val="24"/>
  </w:num>
  <w:num w:numId="6">
    <w:abstractNumId w:val="10"/>
  </w:num>
  <w:num w:numId="7">
    <w:abstractNumId w:val="26"/>
  </w:num>
  <w:num w:numId="8">
    <w:abstractNumId w:val="20"/>
  </w:num>
  <w:num w:numId="9">
    <w:abstractNumId w:val="0"/>
  </w:num>
  <w:num w:numId="10">
    <w:abstractNumId w:val="9"/>
  </w:num>
  <w:num w:numId="11">
    <w:abstractNumId w:val="2"/>
  </w:num>
  <w:num w:numId="12">
    <w:abstractNumId w:val="4"/>
  </w:num>
  <w:num w:numId="13">
    <w:abstractNumId w:val="8"/>
  </w:num>
  <w:num w:numId="14">
    <w:abstractNumId w:val="27"/>
  </w:num>
  <w:num w:numId="15">
    <w:abstractNumId w:val="17"/>
  </w:num>
  <w:num w:numId="16">
    <w:abstractNumId w:val="19"/>
  </w:num>
  <w:num w:numId="17">
    <w:abstractNumId w:val="15"/>
  </w:num>
  <w:num w:numId="18">
    <w:abstractNumId w:val="30"/>
  </w:num>
  <w:num w:numId="19">
    <w:abstractNumId w:val="13"/>
  </w:num>
  <w:num w:numId="20">
    <w:abstractNumId w:val="23"/>
  </w:num>
  <w:num w:numId="21">
    <w:abstractNumId w:val="11"/>
  </w:num>
  <w:num w:numId="22">
    <w:abstractNumId w:val="14"/>
  </w:num>
  <w:num w:numId="23">
    <w:abstractNumId w:val="18"/>
  </w:num>
  <w:num w:numId="24">
    <w:abstractNumId w:val="12"/>
  </w:num>
  <w:num w:numId="25">
    <w:abstractNumId w:val="34"/>
  </w:num>
  <w:num w:numId="26">
    <w:abstractNumId w:val="3"/>
  </w:num>
  <w:num w:numId="27">
    <w:abstractNumId w:val="21"/>
  </w:num>
  <w:num w:numId="28">
    <w:abstractNumId w:val="28"/>
  </w:num>
  <w:num w:numId="29">
    <w:abstractNumId w:val="16"/>
  </w:num>
  <w:num w:numId="30">
    <w:abstractNumId w:val="22"/>
  </w:num>
  <w:num w:numId="31">
    <w:abstractNumId w:val="6"/>
  </w:num>
  <w:num w:numId="32">
    <w:abstractNumId w:val="29"/>
  </w:num>
  <w:num w:numId="33">
    <w:abstractNumId w:val="25"/>
  </w:num>
  <w:num w:numId="34">
    <w:abstractNumId w:val="35"/>
  </w:num>
  <w:num w:numId="35">
    <w:abstractNumId w:val="7"/>
  </w:num>
  <w:num w:numId="36">
    <w:abstractNumId w:val="32"/>
  </w:num>
  <w:num w:numId="37">
    <w:abstractNumId w:val="5"/>
  </w:num>
  <w:num w:numId="3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662150417"/>
  </wne:recipientData>
  <wne:recipientData>
    <wne:active wne:val="1"/>
    <wne:hash wne:val="911199174"/>
  </wne:recipientData>
  <wne:recipientData>
    <wne:active wne:val="1"/>
    <wne:hash wne:val="576056870"/>
  </wne:recipientData>
  <wne:recipientData>
    <wne:active wne:val="1"/>
    <wne:hash wne:val="-820190385"/>
  </wne:recipientData>
  <wne:recipientData>
    <wne:active wne:val="1"/>
    <wne:hash wne:val="1218406381"/>
  </wne:recipientData>
  <wne:recipientData>
    <wne:active wne:val="1"/>
    <wne:hash wne:val="-769879619"/>
  </wne:recipientData>
  <wne:recipientData>
    <wne:active wne:val="1"/>
    <wne:hash wne:val="2121544703"/>
  </wne:recipientData>
  <wne:recipientData>
    <wne:active wne:val="1"/>
    <wne:hash wne:val="-1191564519"/>
  </wne:recipientData>
  <wne:recipientData>
    <wne:active wne:val="1"/>
    <wne:hash wne:val="539917921"/>
  </wne:recipientData>
  <wne:recipientData>
    <wne:active wne:val="1"/>
    <wne:hash wne:val="991493900"/>
  </wne:recipientData>
  <wne:recipientData>
    <wne:active wne:val="1"/>
    <wne:hash wne:val="-1768693734"/>
  </wne:recipientData>
  <wne:recipientData>
    <wne:active wne:val="1"/>
    <wne:hash wne:val="759474227"/>
  </wne:recipientData>
  <wne:recipientData>
    <wne:active wne:val="1"/>
    <wne:hash wne:val="-921083355"/>
  </wne:recipientData>
  <wne:recipientData>
    <wne:active wne:val="1"/>
    <wne:hash wne:val="-1781515636"/>
  </wne:recipientData>
  <wne:recipientData>
    <wne:active wne:val="1"/>
    <wne:hash wne:val="1315486398"/>
  </wne:recipientData>
  <wne:recipientData>
    <wne:active wne:val="1"/>
    <wne:hash wne:val="-593062367"/>
  </wne:recipientData>
  <wne:recipientData>
    <wne:active wne:val="1"/>
    <wne:hash wne:val="533492393"/>
  </wne:recipientData>
  <wne:recipientData>
    <wne:active wne:val="1"/>
    <wne:hash wne:val="1874017144"/>
  </wne:recipientData>
  <wne:recipientData>
    <wne:active wne:val="1"/>
    <wne:hash wne:val="1298737526"/>
  </wne:recipientData>
  <wne:recipientData>
    <wne:active wne:val="1"/>
    <wne:hash wne:val="492556320"/>
  </wne:recipientData>
  <wne:recipientData>
    <wne:active wne:val="1"/>
    <wne:hash wne:val="1882440434"/>
  </wne:recipientData>
  <wne:recipientData>
    <wne:active wne:val="1"/>
    <wne:hash wne:val="-2136827097"/>
  </wne:recipientData>
  <wne:recipientData>
    <wne:active wne:val="1"/>
    <wne:hash wne:val="-2054696503"/>
  </wne:recipientData>
  <wne:recipientData>
    <wne:active wne:val="1"/>
    <wne:hash wne:val="-1587755227"/>
  </wne:recipientData>
  <wne:recipientData>
    <wne:active wne:val="1"/>
    <wne:hash wne:val="-1255270982"/>
  </wne:recipientData>
  <wne:recipientData>
    <wne:active wne:val="1"/>
    <wne:hash wne:val="-2060355380"/>
  </wne:recipientData>
  <wne:recipientData>
    <wne:active wne:val="1"/>
    <wne:hash wne:val="277785450"/>
  </wne:recipientData>
  <wne:recipientData>
    <wne:active wne:val="1"/>
    <wne:hash wne:val="612157432"/>
  </wne:recipientData>
  <wne:recipientData>
    <wne:active wne:val="1"/>
    <wne:hash wne:val="887760165"/>
  </wne:recipientData>
  <wne:recipientData>
    <wne:active wne:val="1"/>
    <wne:hash wne:val="114626911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Mevlüt\Documents\02 NUR Hanim\62 Special Provisions\SPECIAL PROVIS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"/>
    <w:viewMergedData/>
    <w:activeRecord w:val="2"/>
    <w:odso>
      <w:udl w:val="Provider=Microsoft.ACE.OLEDB.12.0;User ID=Admin;Data Source=C:\Users\Mevlüt\Documents\02 NUR Hanim\62 Special Provisions\SPECIAL PROVIS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1"/>
      <w:colDelim w:val="9"/>
      <w:type w:val="database"/>
      <w:fHdr/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recipientData r:id="rId2"/>
    </w:odso>
  </w:mailMerge>
  <w:defaultTabStop w:val="720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CE"/>
    <w:rsid w:val="00011E72"/>
    <w:rsid w:val="00050F04"/>
    <w:rsid w:val="00062881"/>
    <w:rsid w:val="0006303A"/>
    <w:rsid w:val="00092880"/>
    <w:rsid w:val="000A3B14"/>
    <w:rsid w:val="000C3BD6"/>
    <w:rsid w:val="000D55B7"/>
    <w:rsid w:val="000E6B8B"/>
    <w:rsid w:val="001112CA"/>
    <w:rsid w:val="00146BED"/>
    <w:rsid w:val="001522DE"/>
    <w:rsid w:val="001612A9"/>
    <w:rsid w:val="00171166"/>
    <w:rsid w:val="001815E7"/>
    <w:rsid w:val="001906CA"/>
    <w:rsid w:val="001A1992"/>
    <w:rsid w:val="001A2878"/>
    <w:rsid w:val="001A7D37"/>
    <w:rsid w:val="001C7202"/>
    <w:rsid w:val="001F2701"/>
    <w:rsid w:val="001F45F1"/>
    <w:rsid w:val="001F61F6"/>
    <w:rsid w:val="001F6CDD"/>
    <w:rsid w:val="002005D1"/>
    <w:rsid w:val="00202899"/>
    <w:rsid w:val="002045BC"/>
    <w:rsid w:val="00212F81"/>
    <w:rsid w:val="00217350"/>
    <w:rsid w:val="002212B1"/>
    <w:rsid w:val="002217D9"/>
    <w:rsid w:val="00222413"/>
    <w:rsid w:val="00224BAF"/>
    <w:rsid w:val="0024397E"/>
    <w:rsid w:val="002507EC"/>
    <w:rsid w:val="00261997"/>
    <w:rsid w:val="00263980"/>
    <w:rsid w:val="00270466"/>
    <w:rsid w:val="00272012"/>
    <w:rsid w:val="002864BE"/>
    <w:rsid w:val="002917EE"/>
    <w:rsid w:val="002B280A"/>
    <w:rsid w:val="002B7DFB"/>
    <w:rsid w:val="002C6CA9"/>
    <w:rsid w:val="002E2E36"/>
    <w:rsid w:val="00301C56"/>
    <w:rsid w:val="00325A4A"/>
    <w:rsid w:val="00334B49"/>
    <w:rsid w:val="003446B6"/>
    <w:rsid w:val="00346CAA"/>
    <w:rsid w:val="00360023"/>
    <w:rsid w:val="0036750D"/>
    <w:rsid w:val="00382C47"/>
    <w:rsid w:val="00392D04"/>
    <w:rsid w:val="003C4965"/>
    <w:rsid w:val="003C674C"/>
    <w:rsid w:val="003C715A"/>
    <w:rsid w:val="003D2937"/>
    <w:rsid w:val="004027E5"/>
    <w:rsid w:val="00415068"/>
    <w:rsid w:val="0041755A"/>
    <w:rsid w:val="00421442"/>
    <w:rsid w:val="004371E6"/>
    <w:rsid w:val="00441B23"/>
    <w:rsid w:val="00467DF6"/>
    <w:rsid w:val="004869F9"/>
    <w:rsid w:val="004C046D"/>
    <w:rsid w:val="004C0B48"/>
    <w:rsid w:val="004D2CCE"/>
    <w:rsid w:val="004D48E7"/>
    <w:rsid w:val="004E37DE"/>
    <w:rsid w:val="004E7468"/>
    <w:rsid w:val="004E7BB6"/>
    <w:rsid w:val="00505896"/>
    <w:rsid w:val="005268C2"/>
    <w:rsid w:val="00531B30"/>
    <w:rsid w:val="00554FE8"/>
    <w:rsid w:val="00595E5F"/>
    <w:rsid w:val="005979F0"/>
    <w:rsid w:val="005A013C"/>
    <w:rsid w:val="005A7389"/>
    <w:rsid w:val="005B141A"/>
    <w:rsid w:val="005B1E83"/>
    <w:rsid w:val="005D169C"/>
    <w:rsid w:val="005E5A77"/>
    <w:rsid w:val="005F307A"/>
    <w:rsid w:val="00605BCE"/>
    <w:rsid w:val="00607A09"/>
    <w:rsid w:val="00652AB2"/>
    <w:rsid w:val="00666274"/>
    <w:rsid w:val="00685E6F"/>
    <w:rsid w:val="006916C5"/>
    <w:rsid w:val="00691A24"/>
    <w:rsid w:val="006D2119"/>
    <w:rsid w:val="006D3584"/>
    <w:rsid w:val="006D4531"/>
    <w:rsid w:val="006D7AEE"/>
    <w:rsid w:val="00702112"/>
    <w:rsid w:val="007060CC"/>
    <w:rsid w:val="00712DDD"/>
    <w:rsid w:val="00717A36"/>
    <w:rsid w:val="00725439"/>
    <w:rsid w:val="00726936"/>
    <w:rsid w:val="00726BD8"/>
    <w:rsid w:val="00730A58"/>
    <w:rsid w:val="00732791"/>
    <w:rsid w:val="00740AEE"/>
    <w:rsid w:val="00742B53"/>
    <w:rsid w:val="00745AC1"/>
    <w:rsid w:val="0079076D"/>
    <w:rsid w:val="00797D20"/>
    <w:rsid w:val="007B3BC3"/>
    <w:rsid w:val="007E1930"/>
    <w:rsid w:val="007E74DA"/>
    <w:rsid w:val="0080216D"/>
    <w:rsid w:val="008052FA"/>
    <w:rsid w:val="00820CCA"/>
    <w:rsid w:val="00826217"/>
    <w:rsid w:val="00833CF3"/>
    <w:rsid w:val="00834CEC"/>
    <w:rsid w:val="00865B03"/>
    <w:rsid w:val="008910E8"/>
    <w:rsid w:val="008A750E"/>
    <w:rsid w:val="008B7D8B"/>
    <w:rsid w:val="008D33BC"/>
    <w:rsid w:val="008F22A3"/>
    <w:rsid w:val="008F4CFF"/>
    <w:rsid w:val="008F6AE6"/>
    <w:rsid w:val="009042C6"/>
    <w:rsid w:val="009309A0"/>
    <w:rsid w:val="00935EE7"/>
    <w:rsid w:val="00970282"/>
    <w:rsid w:val="009C6056"/>
    <w:rsid w:val="009D337C"/>
    <w:rsid w:val="009D515C"/>
    <w:rsid w:val="009F0168"/>
    <w:rsid w:val="009F162A"/>
    <w:rsid w:val="009F31D4"/>
    <w:rsid w:val="00A0377D"/>
    <w:rsid w:val="00A03D6C"/>
    <w:rsid w:val="00A14A71"/>
    <w:rsid w:val="00A20214"/>
    <w:rsid w:val="00A31F91"/>
    <w:rsid w:val="00A465EB"/>
    <w:rsid w:val="00A518E0"/>
    <w:rsid w:val="00AA6D5B"/>
    <w:rsid w:val="00AC2C05"/>
    <w:rsid w:val="00AC3947"/>
    <w:rsid w:val="00AC47DD"/>
    <w:rsid w:val="00AC7C33"/>
    <w:rsid w:val="00AF2B99"/>
    <w:rsid w:val="00AF52DF"/>
    <w:rsid w:val="00AF54FE"/>
    <w:rsid w:val="00B020CA"/>
    <w:rsid w:val="00B07CB7"/>
    <w:rsid w:val="00B27079"/>
    <w:rsid w:val="00B44D03"/>
    <w:rsid w:val="00B71B72"/>
    <w:rsid w:val="00B850DE"/>
    <w:rsid w:val="00B92D63"/>
    <w:rsid w:val="00BB4436"/>
    <w:rsid w:val="00BB6EF1"/>
    <w:rsid w:val="00BB78A9"/>
    <w:rsid w:val="00BC540F"/>
    <w:rsid w:val="00BD6941"/>
    <w:rsid w:val="00BE1C02"/>
    <w:rsid w:val="00C16588"/>
    <w:rsid w:val="00C275A1"/>
    <w:rsid w:val="00C41996"/>
    <w:rsid w:val="00C441CE"/>
    <w:rsid w:val="00C726F9"/>
    <w:rsid w:val="00C75681"/>
    <w:rsid w:val="00C95B1A"/>
    <w:rsid w:val="00CA5F6C"/>
    <w:rsid w:val="00CD5040"/>
    <w:rsid w:val="00D01DE9"/>
    <w:rsid w:val="00D01F76"/>
    <w:rsid w:val="00D10FDD"/>
    <w:rsid w:val="00D22A47"/>
    <w:rsid w:val="00D27EEB"/>
    <w:rsid w:val="00D541F4"/>
    <w:rsid w:val="00D55429"/>
    <w:rsid w:val="00D875B4"/>
    <w:rsid w:val="00D969FC"/>
    <w:rsid w:val="00DA5964"/>
    <w:rsid w:val="00DC23A5"/>
    <w:rsid w:val="00DD2B97"/>
    <w:rsid w:val="00DD4DBC"/>
    <w:rsid w:val="00DD4DCF"/>
    <w:rsid w:val="00E106E8"/>
    <w:rsid w:val="00E10CE8"/>
    <w:rsid w:val="00E134E4"/>
    <w:rsid w:val="00E175EC"/>
    <w:rsid w:val="00E2496B"/>
    <w:rsid w:val="00E264C5"/>
    <w:rsid w:val="00E379B3"/>
    <w:rsid w:val="00E501B2"/>
    <w:rsid w:val="00E5591C"/>
    <w:rsid w:val="00E568C0"/>
    <w:rsid w:val="00EB0A75"/>
    <w:rsid w:val="00EC21AE"/>
    <w:rsid w:val="00ED61FB"/>
    <w:rsid w:val="00EE1CFC"/>
    <w:rsid w:val="00EE2E52"/>
    <w:rsid w:val="00F036A5"/>
    <w:rsid w:val="00F12660"/>
    <w:rsid w:val="00F139FD"/>
    <w:rsid w:val="00F264D4"/>
    <w:rsid w:val="00F76CAA"/>
    <w:rsid w:val="00F8145C"/>
    <w:rsid w:val="00F8671E"/>
    <w:rsid w:val="00F91294"/>
    <w:rsid w:val="00F97B51"/>
    <w:rsid w:val="00FB0B5D"/>
    <w:rsid w:val="00FB0F59"/>
    <w:rsid w:val="00FB54D8"/>
    <w:rsid w:val="00FB563C"/>
    <w:rsid w:val="00FB72EE"/>
    <w:rsid w:val="00FD0584"/>
    <w:rsid w:val="00F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BE35A75"/>
  <w14:defaultImageDpi w14:val="32767"/>
  <w15:chartTrackingRefBased/>
  <w15:docId w15:val="{8F9030DF-509A-7240-8092-AA22B17C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964"/>
    <w:pPr>
      <w:spacing w:after="105" w:line="253" w:lineRule="auto"/>
      <w:ind w:left="370" w:hanging="10"/>
    </w:pPr>
    <w:rPr>
      <w:rFonts w:ascii="Calibri" w:eastAsia="Calibri" w:hAnsi="Calibri" w:cs="Calibri"/>
      <w:color w:val="000000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1C7202"/>
    <w:pPr>
      <w:keepNext/>
      <w:keepLines/>
      <w:numPr>
        <w:numId w:val="2"/>
      </w:numPr>
      <w:spacing w:after="144" w:line="259" w:lineRule="auto"/>
      <w:ind w:right="476"/>
      <w:outlineLvl w:val="0"/>
    </w:pPr>
    <w:rPr>
      <w:rFonts w:ascii="Calibri" w:eastAsia="Calibri" w:hAnsi="Calibri" w:cs="Calibri"/>
      <w:b/>
      <w:color w:val="0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1CE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441CE"/>
  </w:style>
  <w:style w:type="paragraph" w:styleId="Footer">
    <w:name w:val="footer"/>
    <w:basedOn w:val="Normal"/>
    <w:link w:val="FooterChar"/>
    <w:uiPriority w:val="99"/>
    <w:unhideWhenUsed/>
    <w:rsid w:val="00C441CE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441CE"/>
  </w:style>
  <w:style w:type="character" w:styleId="PageNumber">
    <w:name w:val="page number"/>
    <w:basedOn w:val="DefaultParagraphFont"/>
    <w:uiPriority w:val="99"/>
    <w:semiHidden/>
    <w:unhideWhenUsed/>
    <w:rsid w:val="00DA5964"/>
  </w:style>
  <w:style w:type="character" w:customStyle="1" w:styleId="Heading1Char">
    <w:name w:val="Heading 1 Char"/>
    <w:basedOn w:val="DefaultParagraphFont"/>
    <w:link w:val="Heading1"/>
    <w:uiPriority w:val="9"/>
    <w:rsid w:val="001C7202"/>
    <w:rPr>
      <w:rFonts w:ascii="Calibri" w:eastAsia="Calibri" w:hAnsi="Calibri" w:cs="Calibri"/>
      <w:b/>
      <w:color w:val="000000"/>
      <w:szCs w:val="22"/>
    </w:rPr>
  </w:style>
  <w:style w:type="paragraph" w:styleId="ListParagraph">
    <w:name w:val="List Paragraph"/>
    <w:basedOn w:val="Normal"/>
    <w:uiPriority w:val="34"/>
    <w:qFormat/>
    <w:rsid w:val="001C7202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392D04"/>
    <w:pPr>
      <w:spacing w:after="120" w:line="240" w:lineRule="auto"/>
      <w:ind w:left="283" w:firstLine="0"/>
    </w:pPr>
    <w:rPr>
      <w:rFonts w:ascii="Times New Roman" w:eastAsia="Times New Roman" w:hAnsi="Times New Roman" w:cs="Times New Roman"/>
      <w:color w:val="auto"/>
      <w:sz w:val="20"/>
      <w:szCs w:val="20"/>
      <w:lang w:eastAsia="tr-TR"/>
    </w:rPr>
  </w:style>
  <w:style w:type="character" w:customStyle="1" w:styleId="BodyTextIndentChar">
    <w:name w:val="Body Text Indent Char"/>
    <w:basedOn w:val="DefaultParagraphFont"/>
    <w:link w:val="BodyTextIndent"/>
    <w:rsid w:val="00392D04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eGrid">
    <w:name w:val="Table Grid"/>
    <w:basedOn w:val="TableNormal"/>
    <w:uiPriority w:val="59"/>
    <w:rsid w:val="00346CAA"/>
    <w:rPr>
      <w:rFonts w:eastAsiaTheme="minorEastAsia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60023"/>
    <w:rPr>
      <w:rFonts w:eastAsia="SimSun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60023"/>
    <w:rPr>
      <w:rFonts w:eastAsia="SimSun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60023"/>
    <w:rPr>
      <w:rFonts w:eastAsia="SimSun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5E5A77"/>
    <w:rPr>
      <w:rFonts w:eastAsia="SimSun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5A77"/>
    <w:rPr>
      <w:color w:val="0563C1" w:themeColor="hyperlink"/>
      <w:u w:val="single"/>
    </w:rPr>
  </w:style>
  <w:style w:type="table" w:customStyle="1" w:styleId="TableGrid5">
    <w:name w:val="Table Grid5"/>
    <w:basedOn w:val="TableNormal"/>
    <w:next w:val="TableGrid"/>
    <w:uiPriority w:val="59"/>
    <w:rsid w:val="00325A4A"/>
    <w:rPr>
      <w:rFonts w:eastAsiaTheme="minorEastAsia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325A4A"/>
    <w:rPr>
      <w:rFonts w:eastAsiaTheme="minorEastAsia"/>
      <w:sz w:val="22"/>
      <w:szCs w:val="22"/>
      <w:lang w:val="tr-T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63"/>
    <w:rPr>
      <w:rFonts w:ascii="Segoe UI" w:eastAsia="Calibri" w:hAnsi="Segoe UI" w:cs="Segoe UI"/>
      <w:color w:val="000000"/>
      <w:sz w:val="18"/>
      <w:szCs w:val="18"/>
    </w:rPr>
  </w:style>
  <w:style w:type="table" w:styleId="MediumShading2-Accent5">
    <w:name w:val="Medium Shading 2 Accent 5"/>
    <w:basedOn w:val="TableNormal"/>
    <w:uiPriority w:val="64"/>
    <w:rsid w:val="0041755A"/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ARGOSALES@TH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ecialcargomarketing@thy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Q:\Users\G_CELEBI1\Desktop\SPECIAL%20PROVISION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272E18-1C43-4130-A4CB-750001AF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Göktuğ Yurt (Tribal Istanbul)</dc:creator>
  <cp:keywords/>
  <dc:description/>
  <cp:lastModifiedBy>OZNUR YILDIRIM (Gn.Md.(Kargo)Yrd. (Kargo Mali ve Idari Isler Md.) - Muhasebe Memuru)</cp:lastModifiedBy>
  <cp:revision>4</cp:revision>
  <cp:lastPrinted>2019-11-27T10:41:00Z</cp:lastPrinted>
  <dcterms:created xsi:type="dcterms:W3CDTF">2020-06-28T11:25:00Z</dcterms:created>
  <dcterms:modified xsi:type="dcterms:W3CDTF">2020-06-29T07:26:00Z</dcterms:modified>
</cp:coreProperties>
</file>